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24E7F" w:rsidRPr="00A24E7F" w:rsidRDefault="00A24E7F" w:rsidP="00A24E7F">
      <w:pPr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                                                                            </w:t>
      </w:r>
      <w:r w:rsidRPr="00A24E7F">
        <w:rPr>
          <w:rFonts w:ascii="Times New Roman" w:hAnsi="Times New Roman" w:cs="Times New Roman"/>
          <w:i/>
          <w:sz w:val="24"/>
          <w:szCs w:val="24"/>
        </w:rPr>
        <w:t>Zał</w:t>
      </w:r>
      <w:r>
        <w:rPr>
          <w:rFonts w:ascii="Times New Roman" w:hAnsi="Times New Roman" w:cs="Times New Roman"/>
          <w:i/>
          <w:sz w:val="24"/>
          <w:szCs w:val="24"/>
        </w:rPr>
        <w:t>ącznik Nr 3 do Zapytania Ofertowego</w:t>
      </w:r>
    </w:p>
    <w:p w:rsidR="00A24E7F" w:rsidRPr="00A24E7F" w:rsidRDefault="00A24E7F" w:rsidP="00A24E7F">
      <w:pPr>
        <w:rPr>
          <w:rFonts w:ascii="Times New Roman" w:hAnsi="Times New Roman" w:cs="Times New Roman"/>
          <w:i/>
          <w:sz w:val="24"/>
          <w:szCs w:val="24"/>
        </w:rPr>
      </w:pPr>
      <w:r w:rsidRPr="00A24E7F">
        <w:rPr>
          <w:rFonts w:ascii="Times New Roman" w:hAnsi="Times New Roman" w:cs="Times New Roman"/>
          <w:i/>
          <w:sz w:val="24"/>
          <w:szCs w:val="24"/>
        </w:rPr>
        <w:t xml:space="preserve">                                                                      </w:t>
      </w:r>
    </w:p>
    <w:p w:rsidR="00A24E7F" w:rsidRPr="00A24E7F" w:rsidRDefault="00A24E7F" w:rsidP="00A24E7F">
      <w:pPr>
        <w:rPr>
          <w:rFonts w:ascii="Times New Roman" w:hAnsi="Times New Roman" w:cs="Times New Roman"/>
          <w:b/>
          <w:sz w:val="28"/>
          <w:szCs w:val="28"/>
        </w:rPr>
      </w:pPr>
      <w:r w:rsidRPr="00A24E7F">
        <w:rPr>
          <w:rFonts w:ascii="Times New Roman" w:hAnsi="Times New Roman" w:cs="Times New Roman"/>
          <w:b/>
          <w:sz w:val="24"/>
          <w:szCs w:val="24"/>
        </w:rPr>
        <w:t xml:space="preserve">             </w:t>
      </w:r>
      <w:r w:rsidRPr="00A24E7F">
        <w:rPr>
          <w:rFonts w:ascii="Times New Roman" w:hAnsi="Times New Roman" w:cs="Times New Roman"/>
          <w:b/>
          <w:sz w:val="28"/>
          <w:szCs w:val="28"/>
        </w:rPr>
        <w:t xml:space="preserve">Standardy ochrony małoletnich podczas dowozu dzieci i uczniów   </w:t>
      </w:r>
    </w:p>
    <w:p w:rsidR="00A24E7F" w:rsidRPr="00A24E7F" w:rsidRDefault="00A24E7F" w:rsidP="00A24E7F">
      <w:pPr>
        <w:rPr>
          <w:rFonts w:ascii="Times New Roman" w:hAnsi="Times New Roman" w:cs="Times New Roman"/>
          <w:b/>
          <w:sz w:val="28"/>
          <w:szCs w:val="28"/>
        </w:rPr>
      </w:pPr>
      <w:r w:rsidRPr="00A24E7F">
        <w:rPr>
          <w:rFonts w:ascii="Times New Roman" w:hAnsi="Times New Roman" w:cs="Times New Roman"/>
          <w:b/>
          <w:sz w:val="28"/>
          <w:szCs w:val="28"/>
        </w:rPr>
        <w:t xml:space="preserve">                 niepełnosprawnych  do szkół i placówek oświatowych</w:t>
      </w:r>
    </w:p>
    <w:p w:rsidR="00A24E7F" w:rsidRPr="00A24E7F" w:rsidRDefault="00A24E7F" w:rsidP="00A24E7F">
      <w:pPr>
        <w:rPr>
          <w:rFonts w:ascii="Times New Roman" w:hAnsi="Times New Roman" w:cs="Times New Roman"/>
          <w:b/>
          <w:sz w:val="28"/>
          <w:szCs w:val="28"/>
        </w:rPr>
      </w:pPr>
      <w:r w:rsidRPr="00A24E7F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ROZDZIAŁ 1</w:t>
      </w:r>
    </w:p>
    <w:p w:rsidR="00A24E7F" w:rsidRPr="00A24E7F" w:rsidRDefault="00A24E7F" w:rsidP="00A24E7F">
      <w:pPr>
        <w:rPr>
          <w:rFonts w:ascii="Times New Roman" w:hAnsi="Times New Roman" w:cs="Times New Roman"/>
          <w:b/>
          <w:sz w:val="28"/>
          <w:szCs w:val="28"/>
        </w:rPr>
      </w:pPr>
      <w:r w:rsidRPr="00A24E7F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Postanowienia ogólne</w:t>
      </w:r>
    </w:p>
    <w:p w:rsidR="00A24E7F" w:rsidRPr="00A24E7F" w:rsidRDefault="00A24E7F" w:rsidP="00A24E7F">
      <w:pPr>
        <w:jc w:val="both"/>
        <w:rPr>
          <w:rFonts w:ascii="Times New Roman" w:hAnsi="Times New Roman" w:cs="Times New Roman"/>
          <w:sz w:val="24"/>
          <w:szCs w:val="24"/>
        </w:rPr>
      </w:pPr>
      <w:r w:rsidRPr="00A24E7F">
        <w:rPr>
          <w:rFonts w:ascii="Times New Roman" w:hAnsi="Times New Roman" w:cs="Times New Roman"/>
          <w:sz w:val="24"/>
          <w:szCs w:val="24"/>
        </w:rPr>
        <w:t>1. Działając na podstawie art. 22b ustawy z dnia 13 maja 2016 r. o przeciwdziałaniu zagrożeniom przestępczością na tle seksualnym i ochronie małoletnich wprowadza się do stosowania „Standardy Ochrony Małoletnich” (zwane dalej „Standardami”), których naczelnym celem jest zapewnienie bezpieczeństwa małoletnim dzieciom/ uczniom niepełnosprawnym korzystającym z przewozu do szkół, przedszkoli oraz innych placówek      z uwzględnieniem ich potrzeb i podejmowanie działań w jak najlepszym ich interesie:</w:t>
      </w:r>
    </w:p>
    <w:p w:rsidR="00A24E7F" w:rsidRPr="00A24E7F" w:rsidRDefault="00A24E7F" w:rsidP="00A24E7F">
      <w:pPr>
        <w:numPr>
          <w:ilvl w:val="0"/>
          <w:numId w:val="1"/>
        </w:num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24E7F">
        <w:rPr>
          <w:rFonts w:ascii="Times New Roman" w:hAnsi="Times New Roman" w:cs="Times New Roman"/>
          <w:sz w:val="24"/>
          <w:szCs w:val="24"/>
        </w:rPr>
        <w:t>Standard 1.  Polityka ochrony małoletnich przed krzywdzeniem podczas dowozu dzieci i uczniów do szkół i placówek oświatowych.</w:t>
      </w:r>
    </w:p>
    <w:p w:rsidR="00A24E7F" w:rsidRPr="00A24E7F" w:rsidRDefault="00A24E7F" w:rsidP="00A24E7F">
      <w:pPr>
        <w:numPr>
          <w:ilvl w:val="0"/>
          <w:numId w:val="1"/>
        </w:num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24E7F">
        <w:rPr>
          <w:rFonts w:ascii="Times New Roman" w:hAnsi="Times New Roman" w:cs="Times New Roman"/>
          <w:sz w:val="24"/>
          <w:szCs w:val="24"/>
        </w:rPr>
        <w:t>Standard 2. Personel posiada wiedzę na temat ochrony małoletnich przed krzywdzeniem. Centrum usług Wspólnych w Czarnej monitoruje personel w celu zapobiegania krzywdzeniu małoletnich.</w:t>
      </w:r>
    </w:p>
    <w:p w:rsidR="00A24E7F" w:rsidRPr="00A24E7F" w:rsidRDefault="00A24E7F" w:rsidP="00A24E7F">
      <w:pPr>
        <w:numPr>
          <w:ilvl w:val="0"/>
          <w:numId w:val="1"/>
        </w:num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24E7F">
        <w:rPr>
          <w:rFonts w:ascii="Times New Roman" w:hAnsi="Times New Roman" w:cs="Times New Roman"/>
          <w:sz w:val="24"/>
          <w:szCs w:val="24"/>
        </w:rPr>
        <w:t>Standard 3. Procedury podejmowania interwencji w sytuacji podejrzenia krzywdzenia lub posiadania informacji o krzywdzeniu małoletniego w trakcie przewozu.</w:t>
      </w:r>
    </w:p>
    <w:p w:rsidR="00A24E7F" w:rsidRPr="00A24E7F" w:rsidRDefault="00A24E7F" w:rsidP="00A24E7F">
      <w:pPr>
        <w:numPr>
          <w:ilvl w:val="0"/>
          <w:numId w:val="1"/>
        </w:num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24E7F">
        <w:rPr>
          <w:rFonts w:ascii="Times New Roman" w:hAnsi="Times New Roman" w:cs="Times New Roman"/>
          <w:sz w:val="24"/>
          <w:szCs w:val="24"/>
        </w:rPr>
        <w:t>Standard 4. Monitoring i okresowa weryfikacja odbywa się na podstawie określonych zasad w wyniku okresowej weryfikacji i aktualizacji zgodności przyjętych działań z przyjętymi Standardami.</w:t>
      </w:r>
    </w:p>
    <w:p w:rsidR="00A24E7F" w:rsidRPr="00A24E7F" w:rsidRDefault="00A24E7F" w:rsidP="00A24E7F">
      <w:pPr>
        <w:jc w:val="both"/>
        <w:rPr>
          <w:rFonts w:ascii="Times New Roman" w:hAnsi="Times New Roman" w:cs="Times New Roman"/>
          <w:sz w:val="24"/>
          <w:szCs w:val="24"/>
        </w:rPr>
      </w:pPr>
      <w:r w:rsidRPr="00A24E7F">
        <w:rPr>
          <w:rFonts w:ascii="Times New Roman" w:hAnsi="Times New Roman" w:cs="Times New Roman"/>
          <w:sz w:val="24"/>
          <w:szCs w:val="24"/>
        </w:rPr>
        <w:t>2. Ilekroć w Standardach jest mowa o:</w:t>
      </w:r>
    </w:p>
    <w:p w:rsidR="00A24E7F" w:rsidRPr="00A24E7F" w:rsidRDefault="00A24E7F" w:rsidP="00A24E7F">
      <w:pPr>
        <w:numPr>
          <w:ilvl w:val="0"/>
          <w:numId w:val="2"/>
        </w:num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24E7F">
        <w:rPr>
          <w:rFonts w:ascii="Times New Roman" w:hAnsi="Times New Roman" w:cs="Times New Roman"/>
          <w:sz w:val="24"/>
          <w:szCs w:val="24"/>
        </w:rPr>
        <w:t>Przewoźniku – należy przez to rozumieć osobę fizyczną, osobę prawną albo jednostkę organizacyjną nieposiadającą osobowości prawnej świadczącą usługę dowozu i opieki nad dziećmi/uczniami niepełnosprawnymi do szkół, przedszkoli oraz placówek oświatowych na podstawie umowy zawartej z Dyrektorem Centrum Usług Wspólnych w Czarnej;</w:t>
      </w:r>
    </w:p>
    <w:p w:rsidR="00A24E7F" w:rsidRPr="00A24E7F" w:rsidRDefault="00A24E7F" w:rsidP="00A24E7F">
      <w:pPr>
        <w:numPr>
          <w:ilvl w:val="0"/>
          <w:numId w:val="2"/>
        </w:num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24E7F">
        <w:rPr>
          <w:rFonts w:ascii="Times New Roman" w:hAnsi="Times New Roman" w:cs="Times New Roman"/>
          <w:sz w:val="24"/>
          <w:szCs w:val="24"/>
        </w:rPr>
        <w:t>Personelu – należy przez to rozumieć kierowców i opiekunów zatrudnionych przez Przewoźnika do wykonywania usługi dowozu i opieki nad dziećmi/uczniami niepełnosprawnymi;</w:t>
      </w:r>
    </w:p>
    <w:p w:rsidR="00A24E7F" w:rsidRPr="00A24E7F" w:rsidRDefault="00A24E7F" w:rsidP="00A24E7F">
      <w:pPr>
        <w:numPr>
          <w:ilvl w:val="0"/>
          <w:numId w:val="2"/>
        </w:num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24E7F">
        <w:rPr>
          <w:rFonts w:ascii="Times New Roman" w:hAnsi="Times New Roman" w:cs="Times New Roman"/>
          <w:sz w:val="24"/>
          <w:szCs w:val="24"/>
        </w:rPr>
        <w:t>Małoletnim – należy przez to rozumieć osobę (dziecko/ucznia) niepełnosprawną, która nie ukończyła 18 roku życia;</w:t>
      </w:r>
    </w:p>
    <w:p w:rsidR="00A24E7F" w:rsidRPr="00A24E7F" w:rsidRDefault="00A24E7F" w:rsidP="00A24E7F">
      <w:pPr>
        <w:numPr>
          <w:ilvl w:val="0"/>
          <w:numId w:val="2"/>
        </w:num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24E7F">
        <w:rPr>
          <w:rFonts w:ascii="Times New Roman" w:hAnsi="Times New Roman" w:cs="Times New Roman"/>
          <w:sz w:val="24"/>
          <w:szCs w:val="24"/>
        </w:rPr>
        <w:t>Rodzicu – należy przez to rozumieć rodzica, rodzica zastępczego, opiekuna prawnego dziecka/ucznia niepełnosprawnego dowożonego przez Przewoźnika,</w:t>
      </w:r>
    </w:p>
    <w:p w:rsidR="00A24E7F" w:rsidRDefault="00A24E7F" w:rsidP="00A24E7F">
      <w:pPr>
        <w:numPr>
          <w:ilvl w:val="0"/>
          <w:numId w:val="2"/>
        </w:num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24E7F">
        <w:rPr>
          <w:rFonts w:ascii="Times New Roman" w:hAnsi="Times New Roman" w:cs="Times New Roman"/>
          <w:sz w:val="24"/>
          <w:szCs w:val="24"/>
        </w:rPr>
        <w:t>Szkole – należy przez to rozumieć szkołę, przedszkole oraz inne placówki, do których dowożone są dzieci/uczniowie niepełnosprawni.</w:t>
      </w:r>
    </w:p>
    <w:p w:rsidR="00A24E7F" w:rsidRPr="00A24E7F" w:rsidRDefault="00A24E7F" w:rsidP="00A24E7F">
      <w:pPr>
        <w:ind w:left="72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A24E7F" w:rsidRPr="00A24E7F" w:rsidRDefault="00A24E7F" w:rsidP="00A24E7F">
      <w:pPr>
        <w:rPr>
          <w:rFonts w:ascii="Times New Roman" w:hAnsi="Times New Roman" w:cs="Times New Roman"/>
          <w:b/>
          <w:sz w:val="28"/>
          <w:szCs w:val="28"/>
        </w:rPr>
      </w:pPr>
      <w:r w:rsidRPr="00A24E7F">
        <w:rPr>
          <w:rFonts w:ascii="Times New Roman" w:hAnsi="Times New Roman" w:cs="Times New Roman"/>
          <w:b/>
          <w:sz w:val="28"/>
          <w:szCs w:val="28"/>
        </w:rPr>
        <w:lastRenderedPageBreak/>
        <w:t xml:space="preserve">                                                   ROZDZIAŁ 2</w:t>
      </w:r>
    </w:p>
    <w:p w:rsidR="00A24E7F" w:rsidRPr="00A24E7F" w:rsidRDefault="00A24E7F" w:rsidP="00A24E7F">
      <w:pPr>
        <w:rPr>
          <w:rFonts w:ascii="Times New Roman" w:hAnsi="Times New Roman" w:cs="Times New Roman"/>
          <w:b/>
          <w:sz w:val="28"/>
          <w:szCs w:val="28"/>
        </w:rPr>
      </w:pPr>
      <w:r w:rsidRPr="00A24E7F">
        <w:rPr>
          <w:rFonts w:ascii="Times New Roman" w:hAnsi="Times New Roman" w:cs="Times New Roman"/>
          <w:b/>
          <w:sz w:val="28"/>
          <w:szCs w:val="28"/>
        </w:rPr>
        <w:t xml:space="preserve">                Polityka ochrony małoletnich przed krzywdzeniem</w:t>
      </w:r>
    </w:p>
    <w:p w:rsidR="00A24E7F" w:rsidRPr="00A24E7F" w:rsidRDefault="00A24E7F" w:rsidP="00A24E7F">
      <w:pPr>
        <w:jc w:val="both"/>
        <w:rPr>
          <w:rFonts w:ascii="Times New Roman" w:hAnsi="Times New Roman" w:cs="Times New Roman"/>
          <w:sz w:val="24"/>
          <w:szCs w:val="24"/>
        </w:rPr>
      </w:pPr>
      <w:r w:rsidRPr="00A24E7F">
        <w:rPr>
          <w:rFonts w:ascii="Times New Roman" w:hAnsi="Times New Roman" w:cs="Times New Roman"/>
          <w:sz w:val="24"/>
          <w:szCs w:val="24"/>
        </w:rPr>
        <w:t>1. Celem Standardów Ochrony Małoletnich jest:</w:t>
      </w:r>
    </w:p>
    <w:p w:rsidR="00A24E7F" w:rsidRPr="00A24E7F" w:rsidRDefault="00A24E7F" w:rsidP="00A24E7F">
      <w:pPr>
        <w:numPr>
          <w:ilvl w:val="0"/>
          <w:numId w:val="4"/>
        </w:num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24E7F">
        <w:rPr>
          <w:rFonts w:ascii="Times New Roman" w:hAnsi="Times New Roman" w:cs="Times New Roman"/>
          <w:sz w:val="24"/>
          <w:szCs w:val="24"/>
        </w:rPr>
        <w:t>zwrócenie uwagi personelu, rodziców i podmiotów współpracujących na konieczność podejmowania wzmożonych działań na rzecz ochrony małoletnich przed krzywdzeniem,</w:t>
      </w:r>
    </w:p>
    <w:p w:rsidR="00A24E7F" w:rsidRPr="00A24E7F" w:rsidRDefault="00A24E7F" w:rsidP="00A24E7F">
      <w:pPr>
        <w:numPr>
          <w:ilvl w:val="0"/>
          <w:numId w:val="4"/>
        </w:num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24E7F">
        <w:rPr>
          <w:rFonts w:ascii="Times New Roman" w:hAnsi="Times New Roman" w:cs="Times New Roman"/>
          <w:sz w:val="24"/>
          <w:szCs w:val="24"/>
        </w:rPr>
        <w:t>określenie zakresu obowiązków personelu w działaniach podejmowanych na rzecz ochrony małoletnich przed krzywdzeniem,</w:t>
      </w:r>
    </w:p>
    <w:p w:rsidR="00A24E7F" w:rsidRPr="00A24E7F" w:rsidRDefault="00A24E7F" w:rsidP="00A24E7F">
      <w:pPr>
        <w:numPr>
          <w:ilvl w:val="0"/>
          <w:numId w:val="4"/>
        </w:num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24E7F">
        <w:rPr>
          <w:rFonts w:ascii="Times New Roman" w:hAnsi="Times New Roman" w:cs="Times New Roman"/>
          <w:sz w:val="24"/>
          <w:szCs w:val="24"/>
        </w:rPr>
        <w:t>wypracowanie adekwatnej procedury do wykorzystania podczas interwencji w przypadku podejrzenia krzywdzenia małoletnich.</w:t>
      </w:r>
    </w:p>
    <w:p w:rsidR="00A24E7F" w:rsidRPr="00A24E7F" w:rsidRDefault="00A24E7F" w:rsidP="00A24E7F">
      <w:pPr>
        <w:jc w:val="both"/>
        <w:rPr>
          <w:rFonts w:ascii="Times New Roman" w:hAnsi="Times New Roman" w:cs="Times New Roman"/>
          <w:sz w:val="24"/>
          <w:szCs w:val="24"/>
        </w:rPr>
      </w:pPr>
      <w:r w:rsidRPr="00A24E7F">
        <w:rPr>
          <w:rFonts w:ascii="Times New Roman" w:hAnsi="Times New Roman" w:cs="Times New Roman"/>
          <w:sz w:val="24"/>
          <w:szCs w:val="24"/>
        </w:rPr>
        <w:t>2. Personel w ramach wykonywanych obowiązków zwraca uwagę na czynniki ryzyka krzywdzenia małoletniego oraz stosuje zasady określone w standardach.</w:t>
      </w:r>
    </w:p>
    <w:p w:rsidR="00A24E7F" w:rsidRPr="00A24E7F" w:rsidRDefault="00A24E7F" w:rsidP="00A24E7F">
      <w:pPr>
        <w:jc w:val="both"/>
        <w:rPr>
          <w:rFonts w:ascii="Times New Roman" w:hAnsi="Times New Roman" w:cs="Times New Roman"/>
          <w:sz w:val="24"/>
          <w:szCs w:val="24"/>
        </w:rPr>
      </w:pPr>
      <w:r w:rsidRPr="00A24E7F">
        <w:rPr>
          <w:rFonts w:ascii="Times New Roman" w:hAnsi="Times New Roman" w:cs="Times New Roman"/>
          <w:sz w:val="24"/>
          <w:szCs w:val="24"/>
        </w:rPr>
        <w:t>3. Niedopuszczalne jest stosowanie przez personel wobec małoletniego jakiejkolwiek formy przemocy.</w:t>
      </w:r>
    </w:p>
    <w:p w:rsidR="00A24E7F" w:rsidRPr="00A24E7F" w:rsidRDefault="00A24E7F" w:rsidP="00A24E7F">
      <w:pPr>
        <w:jc w:val="both"/>
        <w:rPr>
          <w:rFonts w:ascii="Times New Roman" w:hAnsi="Times New Roman" w:cs="Times New Roman"/>
          <w:sz w:val="24"/>
          <w:szCs w:val="24"/>
        </w:rPr>
      </w:pPr>
      <w:r w:rsidRPr="00A24E7F">
        <w:rPr>
          <w:rFonts w:ascii="Times New Roman" w:hAnsi="Times New Roman" w:cs="Times New Roman"/>
          <w:sz w:val="24"/>
          <w:szCs w:val="24"/>
        </w:rPr>
        <w:t>4. Ze standardami zapoznawani są: podmioty współpracujące w realizacji dowozów małoletnich do szkół a także rodzice małoletnich.</w:t>
      </w:r>
    </w:p>
    <w:p w:rsidR="00A24E7F" w:rsidRPr="00A24E7F" w:rsidRDefault="00A24E7F" w:rsidP="00A24E7F">
      <w:pPr>
        <w:jc w:val="both"/>
        <w:rPr>
          <w:rFonts w:ascii="Times New Roman" w:hAnsi="Times New Roman" w:cs="Times New Roman"/>
          <w:sz w:val="24"/>
          <w:szCs w:val="24"/>
        </w:rPr>
      </w:pPr>
      <w:r w:rsidRPr="00A24E7F">
        <w:rPr>
          <w:rFonts w:ascii="Times New Roman" w:hAnsi="Times New Roman" w:cs="Times New Roman"/>
          <w:sz w:val="24"/>
          <w:szCs w:val="24"/>
        </w:rPr>
        <w:t>5. Dyrektor Centrum Usług Wspólnych w Czarnej jest odpowiedzialny za monitorowanie realizacji standardów, reagowanie na sygnały ich naruszenia, ewaluowanie i modyfikowanie zapisów standardów i prowadzenie rejestru zgłoszeń o zdarzeniach zagrażających dobru małoletniego.</w:t>
      </w:r>
    </w:p>
    <w:p w:rsidR="00A24E7F" w:rsidRPr="00A24E7F" w:rsidRDefault="00A24E7F" w:rsidP="00A24E7F">
      <w:pPr>
        <w:rPr>
          <w:rFonts w:ascii="Times New Roman" w:hAnsi="Times New Roman" w:cs="Times New Roman"/>
          <w:b/>
          <w:sz w:val="28"/>
          <w:szCs w:val="28"/>
        </w:rPr>
      </w:pPr>
      <w:r w:rsidRPr="00A24E7F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ROZDZIAŁ 3</w:t>
      </w:r>
    </w:p>
    <w:p w:rsidR="00A24E7F" w:rsidRPr="00A24E7F" w:rsidRDefault="00A24E7F" w:rsidP="00A24E7F">
      <w:pPr>
        <w:rPr>
          <w:rFonts w:ascii="Times New Roman" w:hAnsi="Times New Roman" w:cs="Times New Roman"/>
          <w:b/>
          <w:sz w:val="28"/>
          <w:szCs w:val="28"/>
        </w:rPr>
      </w:pPr>
      <w:r w:rsidRPr="00A24E7F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Personel</w:t>
      </w:r>
    </w:p>
    <w:p w:rsidR="00A24E7F" w:rsidRPr="00A24E7F" w:rsidRDefault="00A24E7F" w:rsidP="00A24E7F">
      <w:pPr>
        <w:jc w:val="both"/>
        <w:rPr>
          <w:rFonts w:ascii="Times New Roman" w:hAnsi="Times New Roman" w:cs="Times New Roman"/>
          <w:sz w:val="24"/>
          <w:szCs w:val="24"/>
        </w:rPr>
      </w:pPr>
      <w:r w:rsidRPr="00A24E7F">
        <w:rPr>
          <w:rFonts w:ascii="Times New Roman" w:hAnsi="Times New Roman" w:cs="Times New Roman"/>
          <w:sz w:val="24"/>
          <w:szCs w:val="24"/>
        </w:rPr>
        <w:t>1. Zasady bezpiecznej rekrutacji:</w:t>
      </w:r>
    </w:p>
    <w:p w:rsidR="00A24E7F" w:rsidRPr="00A24E7F" w:rsidRDefault="00A24E7F" w:rsidP="00A24E7F">
      <w:pPr>
        <w:numPr>
          <w:ilvl w:val="0"/>
          <w:numId w:val="3"/>
        </w:num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24E7F">
        <w:rPr>
          <w:rFonts w:ascii="Times New Roman" w:hAnsi="Times New Roman" w:cs="Times New Roman"/>
          <w:sz w:val="24"/>
          <w:szCs w:val="24"/>
        </w:rPr>
        <w:t>osoba sprawująca opiekę nad małoletnim podczas przewozu ich do szkół przed zawarciem umowy o pracę sprawdzana jest na podstawie Rejestru Sprawców Przestępstw na Tle Seksualnym, o którym mowa w art. 21 ust. 2 ustawy z dnia          13 maja 2016 r. o przeciwdziałaniu zagrożeniom przestępczością na tle seksualnym      i ochronie małoletnich (t. j. Dz. U. z 2024 r. poz. 560);</w:t>
      </w:r>
    </w:p>
    <w:p w:rsidR="00A24E7F" w:rsidRPr="00A24E7F" w:rsidRDefault="00A24E7F" w:rsidP="00A24E7F">
      <w:pPr>
        <w:numPr>
          <w:ilvl w:val="0"/>
          <w:numId w:val="3"/>
        </w:num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24E7F">
        <w:rPr>
          <w:rFonts w:ascii="Times New Roman" w:hAnsi="Times New Roman" w:cs="Times New Roman"/>
          <w:sz w:val="24"/>
          <w:szCs w:val="24"/>
        </w:rPr>
        <w:t>kandydat na opiekuna czy kierowcę przedkłada pracodawcy informację z Krajowego Rejestru Karnego w zakresie przestępstw określonych w art. 21 ust. 3 ww. ustawy;</w:t>
      </w:r>
    </w:p>
    <w:p w:rsidR="00A24E7F" w:rsidRPr="00A24E7F" w:rsidRDefault="00A24E7F" w:rsidP="00A24E7F">
      <w:pPr>
        <w:numPr>
          <w:ilvl w:val="0"/>
          <w:numId w:val="3"/>
        </w:num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24E7F">
        <w:rPr>
          <w:rFonts w:ascii="Times New Roman" w:hAnsi="Times New Roman" w:cs="Times New Roman"/>
          <w:sz w:val="24"/>
          <w:szCs w:val="24"/>
        </w:rPr>
        <w:t xml:space="preserve">personel, podmioty współpracujące zobowiązani są do zapoznania się ze standardami ochrony małoletnich podczas przewozów do szkół jednocześnie podpisując oświadczenie stanowiące </w:t>
      </w:r>
      <w:r w:rsidRPr="00A24E7F">
        <w:rPr>
          <w:rFonts w:ascii="Times New Roman" w:hAnsi="Times New Roman" w:cs="Times New Roman"/>
          <w:b/>
          <w:i/>
          <w:sz w:val="24"/>
          <w:szCs w:val="24"/>
        </w:rPr>
        <w:t>Załącznik Nr 1</w:t>
      </w:r>
      <w:r w:rsidRPr="00A24E7F">
        <w:rPr>
          <w:rFonts w:ascii="Times New Roman" w:hAnsi="Times New Roman" w:cs="Times New Roman"/>
          <w:sz w:val="24"/>
          <w:szCs w:val="24"/>
        </w:rPr>
        <w:t xml:space="preserve"> do niniejszych standardów.</w:t>
      </w:r>
    </w:p>
    <w:p w:rsidR="00A24E7F" w:rsidRPr="00A24E7F" w:rsidRDefault="00A24E7F" w:rsidP="00A24E7F">
      <w:pPr>
        <w:jc w:val="both"/>
        <w:rPr>
          <w:rFonts w:ascii="Times New Roman" w:hAnsi="Times New Roman" w:cs="Times New Roman"/>
          <w:sz w:val="24"/>
          <w:szCs w:val="24"/>
        </w:rPr>
      </w:pPr>
      <w:r w:rsidRPr="00A24E7F">
        <w:rPr>
          <w:rFonts w:ascii="Times New Roman" w:hAnsi="Times New Roman" w:cs="Times New Roman"/>
          <w:sz w:val="24"/>
          <w:szCs w:val="24"/>
        </w:rPr>
        <w:t>2. Zasady zapewniające bezpieczne relacje między personelem a małoletnimi,                          a w szczególności zachowania niedozwolone wobec małoletnich:</w:t>
      </w:r>
    </w:p>
    <w:p w:rsidR="00A24E7F" w:rsidRPr="00A24E7F" w:rsidRDefault="00A24E7F" w:rsidP="00A24E7F">
      <w:pPr>
        <w:numPr>
          <w:ilvl w:val="0"/>
          <w:numId w:val="5"/>
        </w:num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24E7F">
        <w:rPr>
          <w:rFonts w:ascii="Times New Roman" w:hAnsi="Times New Roman" w:cs="Times New Roman"/>
          <w:sz w:val="24"/>
          <w:szCs w:val="24"/>
        </w:rPr>
        <w:t>Personel zobowiązany jest:</w:t>
      </w:r>
    </w:p>
    <w:p w:rsidR="00A24E7F" w:rsidRPr="00A24E7F" w:rsidRDefault="00A24E7F" w:rsidP="00A24E7F">
      <w:pPr>
        <w:numPr>
          <w:ilvl w:val="0"/>
          <w:numId w:val="6"/>
        </w:num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24E7F">
        <w:rPr>
          <w:rFonts w:ascii="Times New Roman" w:hAnsi="Times New Roman" w:cs="Times New Roman"/>
          <w:sz w:val="24"/>
          <w:szCs w:val="24"/>
        </w:rPr>
        <w:lastRenderedPageBreak/>
        <w:t>odnosić się z szacunkiem do małoletnich,</w:t>
      </w:r>
    </w:p>
    <w:p w:rsidR="00A24E7F" w:rsidRPr="00A24E7F" w:rsidRDefault="00A24E7F" w:rsidP="00A24E7F">
      <w:pPr>
        <w:numPr>
          <w:ilvl w:val="0"/>
          <w:numId w:val="6"/>
        </w:num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24E7F">
        <w:rPr>
          <w:rFonts w:ascii="Times New Roman" w:hAnsi="Times New Roman" w:cs="Times New Roman"/>
          <w:sz w:val="24"/>
          <w:szCs w:val="24"/>
        </w:rPr>
        <w:t>wysłuchać i starać się udzielić odpowiedzi dostosowanej do sytuacji i wieku,</w:t>
      </w:r>
    </w:p>
    <w:p w:rsidR="00A24E7F" w:rsidRPr="00A24E7F" w:rsidRDefault="00A24E7F" w:rsidP="00A24E7F">
      <w:pPr>
        <w:numPr>
          <w:ilvl w:val="0"/>
          <w:numId w:val="6"/>
        </w:num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24E7F">
        <w:rPr>
          <w:rFonts w:ascii="Times New Roman" w:hAnsi="Times New Roman" w:cs="Times New Roman"/>
          <w:sz w:val="24"/>
          <w:szCs w:val="24"/>
        </w:rPr>
        <w:t>zachować szczególną ostrożność w kontaktach z małoletnimi, wykazując zrozumienie i wyczucie,</w:t>
      </w:r>
    </w:p>
    <w:p w:rsidR="00A24E7F" w:rsidRPr="00A24E7F" w:rsidRDefault="00A24E7F" w:rsidP="00A24E7F">
      <w:pPr>
        <w:numPr>
          <w:ilvl w:val="0"/>
          <w:numId w:val="6"/>
        </w:num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24E7F">
        <w:rPr>
          <w:rFonts w:ascii="Times New Roman" w:hAnsi="Times New Roman" w:cs="Times New Roman"/>
          <w:sz w:val="24"/>
          <w:szCs w:val="24"/>
        </w:rPr>
        <w:t xml:space="preserve">zwracać uwagę na właściwość i poprawność relacji zachodzących pomiędzy małoletnimi w zakresie np. znęcania fizycznego, psychicznego, znieważania, upokarzania, lekceważenia, obrażania i zawstydzania, używania wulgaryzmów, krzyczenia, stosowania gróźb, zastraszania lub innych niedozwolonych </w:t>
      </w:r>
      <w:proofErr w:type="spellStart"/>
      <w:r w:rsidRPr="00A24E7F">
        <w:rPr>
          <w:rFonts w:ascii="Times New Roman" w:hAnsi="Times New Roman" w:cs="Times New Roman"/>
          <w:sz w:val="24"/>
          <w:szCs w:val="24"/>
        </w:rPr>
        <w:t>zachowań</w:t>
      </w:r>
      <w:proofErr w:type="spellEnd"/>
      <w:r w:rsidRPr="00A24E7F">
        <w:rPr>
          <w:rFonts w:ascii="Times New Roman" w:hAnsi="Times New Roman" w:cs="Times New Roman"/>
          <w:sz w:val="24"/>
          <w:szCs w:val="24"/>
        </w:rPr>
        <w:t xml:space="preserve"> nieuwzględnionych wyżej.</w:t>
      </w:r>
    </w:p>
    <w:p w:rsidR="00A24E7F" w:rsidRPr="00A24E7F" w:rsidRDefault="00A24E7F" w:rsidP="00A24E7F">
      <w:pPr>
        <w:numPr>
          <w:ilvl w:val="0"/>
          <w:numId w:val="5"/>
        </w:num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24E7F">
        <w:rPr>
          <w:rFonts w:ascii="Times New Roman" w:hAnsi="Times New Roman" w:cs="Times New Roman"/>
          <w:sz w:val="24"/>
          <w:szCs w:val="24"/>
        </w:rPr>
        <w:t>Zabrania się personelowi:</w:t>
      </w:r>
    </w:p>
    <w:p w:rsidR="00A24E7F" w:rsidRPr="00A24E7F" w:rsidRDefault="00A24E7F" w:rsidP="00A24E7F">
      <w:pPr>
        <w:numPr>
          <w:ilvl w:val="0"/>
          <w:numId w:val="7"/>
        </w:num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24E7F">
        <w:rPr>
          <w:rFonts w:ascii="Times New Roman" w:hAnsi="Times New Roman" w:cs="Times New Roman"/>
          <w:sz w:val="24"/>
          <w:szCs w:val="24"/>
        </w:rPr>
        <w:t>lekceważenia, obrażania i zawstydzania, używania wulgaryzmów,</w:t>
      </w:r>
    </w:p>
    <w:p w:rsidR="00A24E7F" w:rsidRPr="00A24E7F" w:rsidRDefault="00A24E7F" w:rsidP="00A24E7F">
      <w:pPr>
        <w:numPr>
          <w:ilvl w:val="0"/>
          <w:numId w:val="7"/>
        </w:num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24E7F">
        <w:rPr>
          <w:rFonts w:ascii="Times New Roman" w:hAnsi="Times New Roman" w:cs="Times New Roman"/>
          <w:sz w:val="24"/>
          <w:szCs w:val="24"/>
        </w:rPr>
        <w:t>podnoszenia głosu, chyba że wymaga tego sytuacja niebezpieczna (np. ostrzeżenie),</w:t>
      </w:r>
    </w:p>
    <w:p w:rsidR="00A24E7F" w:rsidRPr="00A24E7F" w:rsidRDefault="00A24E7F" w:rsidP="00A24E7F">
      <w:pPr>
        <w:numPr>
          <w:ilvl w:val="0"/>
          <w:numId w:val="7"/>
        </w:num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24E7F">
        <w:rPr>
          <w:rFonts w:ascii="Times New Roman" w:hAnsi="Times New Roman" w:cs="Times New Roman"/>
          <w:sz w:val="24"/>
          <w:szCs w:val="24"/>
        </w:rPr>
        <w:t>stosowania przemocy w jakiejkolwiek formie (psychicznej i fizycznej),</w:t>
      </w:r>
    </w:p>
    <w:p w:rsidR="00A24E7F" w:rsidRPr="00A24E7F" w:rsidRDefault="00A24E7F" w:rsidP="00A24E7F">
      <w:pPr>
        <w:numPr>
          <w:ilvl w:val="0"/>
          <w:numId w:val="7"/>
        </w:num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24E7F">
        <w:rPr>
          <w:rFonts w:ascii="Times New Roman" w:hAnsi="Times New Roman" w:cs="Times New Roman"/>
          <w:sz w:val="24"/>
          <w:szCs w:val="24"/>
        </w:rPr>
        <w:t>dotykania małoletnich w sposób, który mógłby zostać nieprawidłowo zinterpretowany,</w:t>
      </w:r>
    </w:p>
    <w:p w:rsidR="00A24E7F" w:rsidRPr="00A24E7F" w:rsidRDefault="00A24E7F" w:rsidP="00A24E7F">
      <w:pPr>
        <w:numPr>
          <w:ilvl w:val="0"/>
          <w:numId w:val="7"/>
        </w:num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24E7F">
        <w:rPr>
          <w:rFonts w:ascii="Times New Roman" w:hAnsi="Times New Roman" w:cs="Times New Roman"/>
          <w:sz w:val="24"/>
          <w:szCs w:val="24"/>
        </w:rPr>
        <w:t>kontaktu fizycznego, który mógłby być niejawny bądź ukrywany, wiążący się z jakąkolwiek gratyfikacją bądź wynikającą z relacji władzy.</w:t>
      </w:r>
    </w:p>
    <w:p w:rsidR="00A24E7F" w:rsidRPr="00A24E7F" w:rsidRDefault="00A24E7F" w:rsidP="00A24E7F">
      <w:pPr>
        <w:jc w:val="both"/>
        <w:rPr>
          <w:rFonts w:ascii="Times New Roman" w:hAnsi="Times New Roman" w:cs="Times New Roman"/>
          <w:sz w:val="24"/>
          <w:szCs w:val="24"/>
        </w:rPr>
      </w:pPr>
      <w:r w:rsidRPr="00A24E7F">
        <w:rPr>
          <w:rFonts w:ascii="Times New Roman" w:hAnsi="Times New Roman" w:cs="Times New Roman"/>
          <w:sz w:val="24"/>
          <w:szCs w:val="24"/>
        </w:rPr>
        <w:t>3. Zasady korzystania z urządzeń elektronicznych z dostępem do sieci internetowej oraz ochrony wizerunku małoletniego:</w:t>
      </w:r>
    </w:p>
    <w:p w:rsidR="00A24E7F" w:rsidRPr="00A24E7F" w:rsidRDefault="00A24E7F" w:rsidP="00A24E7F">
      <w:pPr>
        <w:numPr>
          <w:ilvl w:val="0"/>
          <w:numId w:val="8"/>
        </w:num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24E7F">
        <w:rPr>
          <w:rFonts w:ascii="Times New Roman" w:hAnsi="Times New Roman" w:cs="Times New Roman"/>
          <w:sz w:val="24"/>
          <w:szCs w:val="24"/>
        </w:rPr>
        <w:t>podczas przewozu małoletnich do szkół nie zapewnia się dostępu do urządzeń elektronicznych z dostępem do sieci internetowej,</w:t>
      </w:r>
    </w:p>
    <w:p w:rsidR="00A24E7F" w:rsidRPr="00A24E7F" w:rsidRDefault="00A24E7F" w:rsidP="00A24E7F">
      <w:pPr>
        <w:numPr>
          <w:ilvl w:val="0"/>
          <w:numId w:val="8"/>
        </w:num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24E7F">
        <w:rPr>
          <w:rFonts w:ascii="Times New Roman" w:hAnsi="Times New Roman" w:cs="Times New Roman"/>
          <w:sz w:val="24"/>
          <w:szCs w:val="24"/>
        </w:rPr>
        <w:t>zabrania się małoletnim korzystania z urządzeń mobilnych w sposób niewłaściwy        a w szczególności: nagrywania rozmów, utrwalania wizerunku współpasażerów czy personelu, oglądania, słuchania nieodpowiednich treści lub udostępniania ich innym małoletnim,</w:t>
      </w:r>
    </w:p>
    <w:p w:rsidR="00A24E7F" w:rsidRPr="00A24E7F" w:rsidRDefault="00A24E7F" w:rsidP="00A24E7F">
      <w:pPr>
        <w:numPr>
          <w:ilvl w:val="0"/>
          <w:numId w:val="8"/>
        </w:num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24E7F">
        <w:rPr>
          <w:rFonts w:ascii="Times New Roman" w:hAnsi="Times New Roman" w:cs="Times New Roman"/>
          <w:sz w:val="24"/>
          <w:szCs w:val="24"/>
        </w:rPr>
        <w:t>w razie podejrzenia, że małoletni w czasie przewozu korzysta z urządzenia mobilnego w sposób określony w pkt b, personel zobowiązany jest upomnieć małoletniego,          a w przypadku braku osiągnięcia zamierzonego skutku, podjąć dalszą interwencję, zgodnie z procedurą określoną w pkt 2 Rozdziału 4 Standardów,</w:t>
      </w:r>
    </w:p>
    <w:p w:rsidR="00A24E7F" w:rsidRPr="00A24E7F" w:rsidRDefault="00A24E7F" w:rsidP="00A24E7F">
      <w:pPr>
        <w:numPr>
          <w:ilvl w:val="0"/>
          <w:numId w:val="8"/>
        </w:num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24E7F">
        <w:rPr>
          <w:rFonts w:ascii="Times New Roman" w:hAnsi="Times New Roman" w:cs="Times New Roman"/>
          <w:sz w:val="24"/>
          <w:szCs w:val="24"/>
        </w:rPr>
        <w:t>uznając prawo małoletnich do prywatności i ochrony dóbr osobistych zabrania się personelowi nagrywania rozmów, utrwalania i upubliczniania wizerunku małoletnich,</w:t>
      </w:r>
    </w:p>
    <w:p w:rsidR="00A24E7F" w:rsidRPr="00A24E7F" w:rsidRDefault="00A24E7F" w:rsidP="00A24E7F">
      <w:pPr>
        <w:numPr>
          <w:ilvl w:val="0"/>
          <w:numId w:val="8"/>
        </w:num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24E7F">
        <w:rPr>
          <w:rFonts w:ascii="Times New Roman" w:hAnsi="Times New Roman" w:cs="Times New Roman"/>
          <w:sz w:val="24"/>
          <w:szCs w:val="24"/>
        </w:rPr>
        <w:t>w przypadku zaistnienia konieczności skorzystania z telefonu komórkowego przez małoletniego należy zapytać rodzica o zgodę.</w:t>
      </w:r>
    </w:p>
    <w:p w:rsidR="00A24E7F" w:rsidRPr="00A24E7F" w:rsidRDefault="00A24E7F" w:rsidP="00A24E7F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A24E7F" w:rsidRPr="00A24E7F" w:rsidRDefault="00A24E7F" w:rsidP="00A24E7F">
      <w:pPr>
        <w:rPr>
          <w:rFonts w:ascii="Times New Roman" w:hAnsi="Times New Roman" w:cs="Times New Roman"/>
          <w:b/>
          <w:sz w:val="28"/>
          <w:szCs w:val="28"/>
        </w:rPr>
      </w:pPr>
      <w:r w:rsidRPr="00A24E7F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ROZDZIAŁ 4</w:t>
      </w:r>
    </w:p>
    <w:p w:rsidR="00A24E7F" w:rsidRPr="00A24E7F" w:rsidRDefault="00A24E7F" w:rsidP="00A24E7F">
      <w:pPr>
        <w:rPr>
          <w:rFonts w:ascii="Times New Roman" w:hAnsi="Times New Roman" w:cs="Times New Roman"/>
          <w:b/>
          <w:sz w:val="28"/>
          <w:szCs w:val="28"/>
        </w:rPr>
      </w:pPr>
      <w:r w:rsidRPr="00A24E7F">
        <w:rPr>
          <w:rFonts w:ascii="Times New Roman" w:hAnsi="Times New Roman" w:cs="Times New Roman"/>
          <w:b/>
          <w:sz w:val="28"/>
          <w:szCs w:val="28"/>
        </w:rPr>
        <w:t xml:space="preserve">                       Procedury reagowania na krzywdzenie</w:t>
      </w:r>
    </w:p>
    <w:p w:rsidR="00A24E7F" w:rsidRPr="00A24E7F" w:rsidRDefault="00A24E7F" w:rsidP="00A24E7F">
      <w:pPr>
        <w:jc w:val="both"/>
        <w:rPr>
          <w:rFonts w:ascii="Times New Roman" w:hAnsi="Times New Roman" w:cs="Times New Roman"/>
          <w:sz w:val="24"/>
          <w:szCs w:val="24"/>
        </w:rPr>
      </w:pPr>
      <w:r w:rsidRPr="00A24E7F">
        <w:rPr>
          <w:rFonts w:ascii="Times New Roman" w:hAnsi="Times New Roman" w:cs="Times New Roman"/>
          <w:sz w:val="24"/>
          <w:szCs w:val="24"/>
        </w:rPr>
        <w:t>1. Personel w trakcie przewozu zwraca uwagę na sygnały, które mogą świadczyć o tym, że dziecko jest krzywdzone, którymi mogą być w szczególności:</w:t>
      </w:r>
    </w:p>
    <w:p w:rsidR="00A24E7F" w:rsidRPr="00A24E7F" w:rsidRDefault="00A24E7F" w:rsidP="00A24E7F">
      <w:pPr>
        <w:numPr>
          <w:ilvl w:val="0"/>
          <w:numId w:val="9"/>
        </w:num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24E7F">
        <w:rPr>
          <w:rFonts w:ascii="Times New Roman" w:hAnsi="Times New Roman" w:cs="Times New Roman"/>
          <w:sz w:val="24"/>
          <w:szCs w:val="24"/>
        </w:rPr>
        <w:t>wypowiedzi dziecka,</w:t>
      </w:r>
    </w:p>
    <w:p w:rsidR="00A24E7F" w:rsidRPr="00A24E7F" w:rsidRDefault="00A24E7F" w:rsidP="00A24E7F">
      <w:pPr>
        <w:numPr>
          <w:ilvl w:val="0"/>
          <w:numId w:val="9"/>
        </w:num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24E7F">
        <w:rPr>
          <w:rFonts w:ascii="Times New Roman" w:hAnsi="Times New Roman" w:cs="Times New Roman"/>
          <w:sz w:val="24"/>
          <w:szCs w:val="24"/>
        </w:rPr>
        <w:lastRenderedPageBreak/>
        <w:t>wygląd dziecka (nieodpowiednie ubranie, brak higieny, niedożywienie, sińce pod oczami),</w:t>
      </w:r>
    </w:p>
    <w:p w:rsidR="00A24E7F" w:rsidRPr="00A24E7F" w:rsidRDefault="00A24E7F" w:rsidP="00A24E7F">
      <w:pPr>
        <w:numPr>
          <w:ilvl w:val="0"/>
          <w:numId w:val="9"/>
        </w:num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24E7F">
        <w:rPr>
          <w:rFonts w:ascii="Times New Roman" w:hAnsi="Times New Roman" w:cs="Times New Roman"/>
          <w:sz w:val="24"/>
          <w:szCs w:val="24"/>
        </w:rPr>
        <w:t>zaburzenia zachowania i zaburzenia emocjonalne (tiki, lęki, fobie, depresja, jąkanie, wycofanie z kontaktów społecznych, zahamowanie, zaburzenia odżywiania, zachowania autodestrukcyjne np. samookaleczenia),</w:t>
      </w:r>
    </w:p>
    <w:p w:rsidR="00A24E7F" w:rsidRPr="00A24E7F" w:rsidRDefault="00A24E7F" w:rsidP="00A24E7F">
      <w:pPr>
        <w:numPr>
          <w:ilvl w:val="0"/>
          <w:numId w:val="9"/>
        </w:num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24E7F">
        <w:rPr>
          <w:rFonts w:ascii="Times New Roman" w:hAnsi="Times New Roman" w:cs="Times New Roman"/>
          <w:sz w:val="24"/>
          <w:szCs w:val="24"/>
        </w:rPr>
        <w:t>zachowania dziecka nieadekwatne do sytuacji (dziecko reaguje agresją na życzliwe podejście),</w:t>
      </w:r>
    </w:p>
    <w:p w:rsidR="00A24E7F" w:rsidRPr="00A24E7F" w:rsidRDefault="00A24E7F" w:rsidP="00A24E7F">
      <w:pPr>
        <w:numPr>
          <w:ilvl w:val="0"/>
          <w:numId w:val="9"/>
        </w:num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24E7F">
        <w:rPr>
          <w:rFonts w:ascii="Times New Roman" w:hAnsi="Times New Roman" w:cs="Times New Roman"/>
          <w:sz w:val="24"/>
          <w:szCs w:val="24"/>
        </w:rPr>
        <w:t>problemy medyczne (dziecko często mdleje, skarży się na bóle brzucha, bóle głowy, doznaje różnych urazów, zwłaszcza w krótkich odstępach czasu),</w:t>
      </w:r>
    </w:p>
    <w:p w:rsidR="00A24E7F" w:rsidRPr="00A24E7F" w:rsidRDefault="00A24E7F" w:rsidP="00A24E7F">
      <w:pPr>
        <w:numPr>
          <w:ilvl w:val="0"/>
          <w:numId w:val="9"/>
        </w:num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24E7F">
        <w:rPr>
          <w:rFonts w:ascii="Times New Roman" w:hAnsi="Times New Roman" w:cs="Times New Roman"/>
          <w:sz w:val="24"/>
          <w:szCs w:val="24"/>
        </w:rPr>
        <w:t>informacje przekazane przez rodzica, który jest również ofiarą przemocy domowej.</w:t>
      </w:r>
    </w:p>
    <w:p w:rsidR="00A24E7F" w:rsidRPr="00A24E7F" w:rsidRDefault="00A24E7F" w:rsidP="00A24E7F">
      <w:pPr>
        <w:jc w:val="both"/>
        <w:rPr>
          <w:rFonts w:ascii="Times New Roman" w:hAnsi="Times New Roman" w:cs="Times New Roman"/>
          <w:sz w:val="24"/>
          <w:szCs w:val="24"/>
        </w:rPr>
      </w:pPr>
      <w:r w:rsidRPr="00A24E7F">
        <w:rPr>
          <w:rFonts w:ascii="Times New Roman" w:hAnsi="Times New Roman" w:cs="Times New Roman"/>
          <w:sz w:val="24"/>
          <w:szCs w:val="24"/>
        </w:rPr>
        <w:t>2. W przypadku podejrzenia, że małoletni jest krzywdzony, personel ma obowiązek podjęcia interwencji poprzez poinformowanie o powyższym osoby odpowiedzialnej za monitorowanie realizacji standardów wskazanej w pkt 2 Rozdziału 5 Standardów.</w:t>
      </w:r>
    </w:p>
    <w:p w:rsidR="00A24E7F" w:rsidRPr="00A24E7F" w:rsidRDefault="00A24E7F" w:rsidP="00A24E7F">
      <w:pPr>
        <w:jc w:val="both"/>
        <w:rPr>
          <w:rFonts w:ascii="Times New Roman" w:hAnsi="Times New Roman" w:cs="Times New Roman"/>
          <w:sz w:val="24"/>
          <w:szCs w:val="24"/>
        </w:rPr>
      </w:pPr>
      <w:r w:rsidRPr="00A24E7F">
        <w:rPr>
          <w:rFonts w:ascii="Times New Roman" w:hAnsi="Times New Roman" w:cs="Times New Roman"/>
          <w:sz w:val="24"/>
          <w:szCs w:val="24"/>
        </w:rPr>
        <w:t>3. Osoba odpowiedzialna za monitorowanie realizacji standardów niezwłocznie zawiadamia     o zaistniałej sytuacji dyrektora placówki oświatowej, do której odbywa się przewóz celem podjęcia dalszego postępowania oraz rodzica, na wniosek którego małoletni jest dowożony.</w:t>
      </w:r>
    </w:p>
    <w:p w:rsidR="00A24E7F" w:rsidRPr="00A24E7F" w:rsidRDefault="00A24E7F" w:rsidP="00A24E7F">
      <w:pPr>
        <w:jc w:val="both"/>
        <w:rPr>
          <w:rFonts w:ascii="Times New Roman" w:hAnsi="Times New Roman" w:cs="Times New Roman"/>
          <w:sz w:val="24"/>
          <w:szCs w:val="24"/>
        </w:rPr>
      </w:pPr>
      <w:r w:rsidRPr="00A24E7F">
        <w:rPr>
          <w:rFonts w:ascii="Times New Roman" w:hAnsi="Times New Roman" w:cs="Times New Roman"/>
          <w:sz w:val="24"/>
          <w:szCs w:val="24"/>
        </w:rPr>
        <w:t xml:space="preserve">4. Każdy ujawniony lub zgłoszony incydent zostaje odnotowany w rejestrze o zdarzeniach zagrażających dobru małoletniego, którego wzór stanowi </w:t>
      </w:r>
      <w:r w:rsidRPr="00A24E7F">
        <w:rPr>
          <w:rFonts w:ascii="Times New Roman" w:hAnsi="Times New Roman" w:cs="Times New Roman"/>
          <w:b/>
          <w:i/>
          <w:sz w:val="24"/>
          <w:szCs w:val="24"/>
        </w:rPr>
        <w:t>Załącznik Nr 2</w:t>
      </w:r>
      <w:r w:rsidRPr="00A24E7F">
        <w:rPr>
          <w:rFonts w:ascii="Times New Roman" w:hAnsi="Times New Roman" w:cs="Times New Roman"/>
          <w:sz w:val="24"/>
          <w:szCs w:val="24"/>
        </w:rPr>
        <w:t xml:space="preserve"> do niniejszych standardów.</w:t>
      </w:r>
    </w:p>
    <w:p w:rsidR="00A24E7F" w:rsidRPr="00A24E7F" w:rsidRDefault="00A24E7F" w:rsidP="00A24E7F">
      <w:pPr>
        <w:jc w:val="both"/>
        <w:rPr>
          <w:rFonts w:ascii="Times New Roman" w:hAnsi="Times New Roman" w:cs="Times New Roman"/>
          <w:sz w:val="24"/>
          <w:szCs w:val="24"/>
        </w:rPr>
      </w:pPr>
      <w:r w:rsidRPr="00A24E7F">
        <w:rPr>
          <w:rFonts w:ascii="Times New Roman" w:hAnsi="Times New Roman" w:cs="Times New Roman"/>
          <w:sz w:val="24"/>
          <w:szCs w:val="24"/>
        </w:rPr>
        <w:t xml:space="preserve">5. W przypadku podejrzenia, że życie dziecka/ucznia niepełnosprawnego jest zagrożone lub grozi mu ciężki uszczerbek na zdrowiu, należy niezwłocznie powiadomić policję, dzwoniąc pod numer 112. Powiadomienia służb dokonuje osoba, która pierwsza powzięła informację     o zagrożeniu, a następnie sporządza informacje na piśmie i przekazuje osobie odpowiedzialnej za monitorowanie realizacji standardów. </w:t>
      </w:r>
    </w:p>
    <w:p w:rsidR="00A24E7F" w:rsidRPr="00A24E7F" w:rsidRDefault="00A24E7F" w:rsidP="00A24E7F">
      <w:pPr>
        <w:rPr>
          <w:rFonts w:ascii="Times New Roman" w:hAnsi="Times New Roman" w:cs="Times New Roman"/>
          <w:b/>
          <w:sz w:val="28"/>
          <w:szCs w:val="28"/>
        </w:rPr>
      </w:pPr>
      <w:r w:rsidRPr="00A24E7F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ROZDZIAŁ 5</w:t>
      </w:r>
    </w:p>
    <w:p w:rsidR="00A24E7F" w:rsidRPr="00A24E7F" w:rsidRDefault="00A24E7F" w:rsidP="00A24E7F">
      <w:pPr>
        <w:rPr>
          <w:rFonts w:ascii="Times New Roman" w:hAnsi="Times New Roman" w:cs="Times New Roman"/>
          <w:b/>
          <w:sz w:val="28"/>
          <w:szCs w:val="28"/>
        </w:rPr>
      </w:pPr>
      <w:r w:rsidRPr="00A24E7F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Monitoring</w:t>
      </w:r>
    </w:p>
    <w:p w:rsidR="00A24E7F" w:rsidRPr="00A24E7F" w:rsidRDefault="00A24E7F" w:rsidP="00A24E7F">
      <w:pPr>
        <w:jc w:val="both"/>
        <w:rPr>
          <w:rFonts w:ascii="Times New Roman" w:hAnsi="Times New Roman" w:cs="Times New Roman"/>
          <w:sz w:val="24"/>
          <w:szCs w:val="24"/>
        </w:rPr>
      </w:pPr>
      <w:r w:rsidRPr="00A24E7F">
        <w:rPr>
          <w:rFonts w:ascii="Times New Roman" w:hAnsi="Times New Roman" w:cs="Times New Roman"/>
          <w:sz w:val="24"/>
          <w:szCs w:val="24"/>
        </w:rPr>
        <w:t>1. Centrum Usług Wspólnych w Czarnej zobowiązane jest co najmniej raz na 2 lata dokonywać oceny standardów w celu zapewnienia ich dostosowania do aktualnych potrzeb oraz zgodności z obowiązującymi przepisami.</w:t>
      </w:r>
    </w:p>
    <w:p w:rsidR="00A24E7F" w:rsidRPr="00A24E7F" w:rsidRDefault="00A24E7F" w:rsidP="00A24E7F">
      <w:pPr>
        <w:jc w:val="both"/>
        <w:rPr>
          <w:rFonts w:ascii="Times New Roman" w:hAnsi="Times New Roman" w:cs="Times New Roman"/>
          <w:sz w:val="24"/>
          <w:szCs w:val="24"/>
        </w:rPr>
      </w:pPr>
      <w:r w:rsidRPr="00A24E7F">
        <w:rPr>
          <w:rFonts w:ascii="Times New Roman" w:hAnsi="Times New Roman" w:cs="Times New Roman"/>
          <w:sz w:val="24"/>
          <w:szCs w:val="24"/>
        </w:rPr>
        <w:t>2. Wnioski z przeprowadzonej oceny są dokonywane w formie notatek służbowych.</w:t>
      </w:r>
    </w:p>
    <w:p w:rsidR="00A24E7F" w:rsidRPr="00A24E7F" w:rsidRDefault="00A24E7F" w:rsidP="00A24E7F">
      <w:pPr>
        <w:jc w:val="both"/>
        <w:rPr>
          <w:rFonts w:ascii="Times New Roman" w:hAnsi="Times New Roman" w:cs="Times New Roman"/>
          <w:sz w:val="24"/>
          <w:szCs w:val="24"/>
        </w:rPr>
      </w:pPr>
      <w:r w:rsidRPr="00A24E7F">
        <w:rPr>
          <w:rFonts w:ascii="Times New Roman" w:hAnsi="Times New Roman" w:cs="Times New Roman"/>
          <w:sz w:val="24"/>
          <w:szCs w:val="24"/>
        </w:rPr>
        <w:t>3. Przewoźnik realizujący usługę dowozu dzieci/uczniów niepełnosprawnych do szkół jest odpowiedzialny za przeszkolenie i przygotowanie personelu do stosowania standardów.</w:t>
      </w:r>
    </w:p>
    <w:p w:rsidR="00A24E7F" w:rsidRPr="00A24E7F" w:rsidRDefault="00A24E7F" w:rsidP="00A24E7F">
      <w:pPr>
        <w:jc w:val="both"/>
        <w:rPr>
          <w:rFonts w:ascii="Times New Roman" w:hAnsi="Times New Roman" w:cs="Times New Roman"/>
          <w:sz w:val="24"/>
          <w:szCs w:val="24"/>
        </w:rPr>
      </w:pPr>
      <w:r w:rsidRPr="00A24E7F">
        <w:rPr>
          <w:rFonts w:ascii="Times New Roman" w:hAnsi="Times New Roman" w:cs="Times New Roman"/>
          <w:sz w:val="24"/>
          <w:szCs w:val="24"/>
        </w:rPr>
        <w:t>4. Osoba odpowiedzialna monitoruje realizację standardów, reaguje na ich naruszenie oraz koordynuje zmiany w standardach.</w:t>
      </w:r>
    </w:p>
    <w:p w:rsidR="00A24E7F" w:rsidRPr="00A24E7F" w:rsidRDefault="00A24E7F" w:rsidP="00A24E7F">
      <w:pPr>
        <w:jc w:val="both"/>
        <w:rPr>
          <w:rFonts w:ascii="Times New Roman" w:hAnsi="Times New Roman" w:cs="Times New Roman"/>
          <w:sz w:val="24"/>
          <w:szCs w:val="24"/>
        </w:rPr>
      </w:pPr>
      <w:r w:rsidRPr="00A24E7F">
        <w:rPr>
          <w:rFonts w:ascii="Times New Roman" w:hAnsi="Times New Roman" w:cs="Times New Roman"/>
          <w:sz w:val="24"/>
          <w:szCs w:val="24"/>
        </w:rPr>
        <w:t>5. Przewoźnik oraz personel mogą przekazywać swoje uwagi, proponować zmiany względem uregulowań zawartych w standardach.</w:t>
      </w:r>
    </w:p>
    <w:p w:rsidR="00A24E7F" w:rsidRPr="00A24E7F" w:rsidRDefault="00A24E7F" w:rsidP="00A24E7F">
      <w:pPr>
        <w:jc w:val="both"/>
        <w:rPr>
          <w:rFonts w:ascii="Times New Roman" w:hAnsi="Times New Roman" w:cs="Times New Roman"/>
          <w:sz w:val="24"/>
          <w:szCs w:val="24"/>
        </w:rPr>
      </w:pPr>
      <w:r w:rsidRPr="00A24E7F">
        <w:rPr>
          <w:rFonts w:ascii="Times New Roman" w:hAnsi="Times New Roman" w:cs="Times New Roman"/>
          <w:sz w:val="24"/>
          <w:szCs w:val="24"/>
        </w:rPr>
        <w:lastRenderedPageBreak/>
        <w:t>6. Wszelkich zmian w standardach dokonuje Dyrektor Centrum Usług Wspólnych w Czarnej.</w:t>
      </w:r>
    </w:p>
    <w:p w:rsidR="00A24E7F" w:rsidRPr="00A24E7F" w:rsidRDefault="00A24E7F" w:rsidP="00A24E7F">
      <w:pPr>
        <w:rPr>
          <w:rFonts w:ascii="Times New Roman" w:hAnsi="Times New Roman" w:cs="Times New Roman"/>
          <w:b/>
          <w:sz w:val="28"/>
          <w:szCs w:val="28"/>
        </w:rPr>
      </w:pPr>
      <w:r w:rsidRPr="00A24E7F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ROZDZIAŁ 6</w:t>
      </w:r>
    </w:p>
    <w:p w:rsidR="00A24E7F" w:rsidRPr="00A24E7F" w:rsidRDefault="00A24E7F" w:rsidP="00A24E7F">
      <w:pPr>
        <w:rPr>
          <w:rFonts w:ascii="Times New Roman" w:hAnsi="Times New Roman" w:cs="Times New Roman"/>
          <w:b/>
          <w:sz w:val="28"/>
          <w:szCs w:val="28"/>
        </w:rPr>
      </w:pPr>
      <w:r w:rsidRPr="00A24E7F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Postanowienia końcowe</w:t>
      </w:r>
    </w:p>
    <w:p w:rsidR="00A24E7F" w:rsidRPr="00A24E7F" w:rsidRDefault="00A24E7F" w:rsidP="00A24E7F">
      <w:pPr>
        <w:jc w:val="both"/>
        <w:rPr>
          <w:rFonts w:ascii="Times New Roman" w:hAnsi="Times New Roman" w:cs="Times New Roman"/>
          <w:sz w:val="24"/>
          <w:szCs w:val="24"/>
        </w:rPr>
      </w:pPr>
      <w:r w:rsidRPr="00A24E7F">
        <w:rPr>
          <w:rFonts w:ascii="Times New Roman" w:hAnsi="Times New Roman" w:cs="Times New Roman"/>
          <w:sz w:val="24"/>
          <w:szCs w:val="24"/>
        </w:rPr>
        <w:t>1. Standardy wchodzą w życie z dniem ich ogłoszenia.</w:t>
      </w:r>
    </w:p>
    <w:p w:rsidR="00A24E7F" w:rsidRPr="00A24E7F" w:rsidRDefault="00A24E7F" w:rsidP="00A24E7F">
      <w:pPr>
        <w:jc w:val="both"/>
        <w:rPr>
          <w:rFonts w:ascii="Times New Roman" w:hAnsi="Times New Roman" w:cs="Times New Roman"/>
          <w:sz w:val="24"/>
          <w:szCs w:val="24"/>
        </w:rPr>
      </w:pPr>
      <w:r w:rsidRPr="00A24E7F">
        <w:rPr>
          <w:rFonts w:ascii="Times New Roman" w:hAnsi="Times New Roman" w:cs="Times New Roman"/>
          <w:sz w:val="24"/>
          <w:szCs w:val="24"/>
        </w:rPr>
        <w:t>2. Ogłoszenie standardów następuje poprzez ich zamieszczenie na stronie BIP Centrum Usług Wspólnych w Czarnej.</w:t>
      </w:r>
    </w:p>
    <w:p w:rsidR="00A24E7F" w:rsidRPr="00A24E7F" w:rsidRDefault="00A24E7F" w:rsidP="00A24E7F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A24E7F" w:rsidRPr="00A24E7F" w:rsidRDefault="00A24E7F" w:rsidP="00A24E7F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A24E7F" w:rsidRPr="00A24E7F" w:rsidRDefault="00A24E7F" w:rsidP="00A24E7F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A24E7F" w:rsidRPr="00A24E7F" w:rsidRDefault="00A24E7F" w:rsidP="00A24E7F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A24E7F" w:rsidRPr="00A24E7F" w:rsidRDefault="00A24E7F" w:rsidP="00A24E7F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A24E7F" w:rsidRPr="00A24E7F" w:rsidRDefault="00A24E7F" w:rsidP="00A24E7F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A24E7F" w:rsidRPr="00A24E7F" w:rsidRDefault="00A24E7F" w:rsidP="00A24E7F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A24E7F" w:rsidRPr="00A24E7F" w:rsidRDefault="00A24E7F" w:rsidP="00A24E7F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A24E7F" w:rsidRPr="00A24E7F" w:rsidRDefault="00A24E7F" w:rsidP="00A24E7F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A24E7F" w:rsidRPr="00A24E7F" w:rsidRDefault="00A24E7F" w:rsidP="00A24E7F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A24E7F" w:rsidRPr="00A24E7F" w:rsidRDefault="00A24E7F" w:rsidP="00A24E7F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A24E7F" w:rsidRPr="00A24E7F" w:rsidRDefault="00A24E7F" w:rsidP="00A24E7F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A24E7F" w:rsidRPr="00A24E7F" w:rsidRDefault="00A24E7F" w:rsidP="00A24E7F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A24E7F" w:rsidRPr="00A24E7F" w:rsidRDefault="00A24E7F" w:rsidP="00A24E7F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A24E7F" w:rsidRDefault="00A24E7F" w:rsidP="00A24E7F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A24E7F" w:rsidRDefault="00A24E7F" w:rsidP="00A24E7F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A24E7F" w:rsidRDefault="00A24E7F" w:rsidP="00A24E7F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A24E7F" w:rsidRDefault="00A24E7F" w:rsidP="00A24E7F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A24E7F" w:rsidRDefault="00A24E7F" w:rsidP="00A24E7F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A24E7F" w:rsidRPr="00A24E7F" w:rsidRDefault="00A24E7F" w:rsidP="00A24E7F">
      <w:pPr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A24E7F" w:rsidRPr="00A24E7F" w:rsidRDefault="00A24E7F" w:rsidP="00A24E7F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A24E7F" w:rsidRPr="00A24E7F" w:rsidRDefault="00A24E7F" w:rsidP="00A24E7F">
      <w:pPr>
        <w:jc w:val="both"/>
        <w:rPr>
          <w:rFonts w:ascii="Times New Roman" w:hAnsi="Times New Roman" w:cs="Times New Roman"/>
          <w:i/>
          <w:sz w:val="24"/>
          <w:szCs w:val="24"/>
        </w:rPr>
      </w:pPr>
      <w:r w:rsidRPr="00A24E7F">
        <w:rPr>
          <w:rFonts w:ascii="Times New Roman" w:hAnsi="Times New Roman" w:cs="Times New Roman"/>
          <w:b/>
          <w:i/>
          <w:sz w:val="24"/>
          <w:szCs w:val="24"/>
        </w:rPr>
        <w:lastRenderedPageBreak/>
        <w:t xml:space="preserve">                                                                  Załącznik Nr 1</w:t>
      </w:r>
      <w:r w:rsidRPr="00A24E7F">
        <w:rPr>
          <w:rFonts w:ascii="Times New Roman" w:hAnsi="Times New Roman" w:cs="Times New Roman"/>
          <w:sz w:val="24"/>
          <w:szCs w:val="24"/>
        </w:rPr>
        <w:t xml:space="preserve"> </w:t>
      </w:r>
      <w:r w:rsidRPr="00A24E7F">
        <w:rPr>
          <w:rFonts w:ascii="Times New Roman" w:hAnsi="Times New Roman" w:cs="Times New Roman"/>
          <w:i/>
          <w:sz w:val="24"/>
          <w:szCs w:val="24"/>
        </w:rPr>
        <w:t xml:space="preserve">do Standardów ochrony małoletnich </w:t>
      </w:r>
    </w:p>
    <w:p w:rsidR="00A24E7F" w:rsidRPr="00A24E7F" w:rsidRDefault="00A24E7F" w:rsidP="00A24E7F">
      <w:pPr>
        <w:jc w:val="both"/>
        <w:rPr>
          <w:rFonts w:ascii="Times New Roman" w:hAnsi="Times New Roman" w:cs="Times New Roman"/>
          <w:i/>
          <w:sz w:val="24"/>
          <w:szCs w:val="24"/>
        </w:rPr>
      </w:pPr>
      <w:r w:rsidRPr="00A24E7F">
        <w:rPr>
          <w:rFonts w:ascii="Times New Roman" w:hAnsi="Times New Roman" w:cs="Times New Roman"/>
          <w:i/>
          <w:sz w:val="24"/>
          <w:szCs w:val="24"/>
        </w:rPr>
        <w:t xml:space="preserve">                                                                 podczas dowozu dzieci i uczniów niepełnosprawnych</w:t>
      </w:r>
    </w:p>
    <w:p w:rsidR="00A24E7F" w:rsidRPr="00A24E7F" w:rsidRDefault="00A24E7F" w:rsidP="00A24E7F">
      <w:pPr>
        <w:jc w:val="both"/>
        <w:rPr>
          <w:rFonts w:ascii="Times New Roman" w:hAnsi="Times New Roman" w:cs="Times New Roman"/>
          <w:i/>
          <w:sz w:val="24"/>
          <w:szCs w:val="24"/>
        </w:rPr>
      </w:pPr>
      <w:r w:rsidRPr="00A24E7F">
        <w:rPr>
          <w:rFonts w:ascii="Times New Roman" w:hAnsi="Times New Roman" w:cs="Times New Roman"/>
          <w:i/>
          <w:sz w:val="24"/>
          <w:szCs w:val="24"/>
        </w:rPr>
        <w:t xml:space="preserve">                                                                do szkół i placówek oświatowych</w:t>
      </w:r>
    </w:p>
    <w:p w:rsidR="00A24E7F" w:rsidRPr="00A24E7F" w:rsidRDefault="00A24E7F" w:rsidP="00A24E7F">
      <w:pPr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A24E7F" w:rsidRPr="00A24E7F" w:rsidRDefault="00A24E7F" w:rsidP="00A24E7F">
      <w:pPr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A24E7F" w:rsidRPr="00A24E7F" w:rsidRDefault="00A24E7F" w:rsidP="00A24E7F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A24E7F">
        <w:rPr>
          <w:rFonts w:ascii="Times New Roman" w:hAnsi="Times New Roman" w:cs="Times New Roman"/>
          <w:b/>
          <w:sz w:val="24"/>
          <w:szCs w:val="24"/>
        </w:rPr>
        <w:t xml:space="preserve">                                   OŚWIADCZENIE O ZAPOZNANIU SIĘ</w:t>
      </w:r>
    </w:p>
    <w:p w:rsidR="00A24E7F" w:rsidRPr="00A24E7F" w:rsidRDefault="00A24E7F" w:rsidP="00A24E7F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A24E7F">
        <w:rPr>
          <w:rFonts w:ascii="Times New Roman" w:hAnsi="Times New Roman" w:cs="Times New Roman"/>
          <w:b/>
          <w:sz w:val="24"/>
          <w:szCs w:val="24"/>
        </w:rPr>
        <w:t xml:space="preserve">                           ZE STANDARDAMI OCHRONY MAŁOLETNICH</w:t>
      </w:r>
    </w:p>
    <w:p w:rsidR="00A24E7F" w:rsidRPr="00A24E7F" w:rsidRDefault="00A24E7F" w:rsidP="00A24E7F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A24E7F">
        <w:rPr>
          <w:rFonts w:ascii="Times New Roman" w:hAnsi="Times New Roman" w:cs="Times New Roman"/>
          <w:b/>
          <w:sz w:val="24"/>
          <w:szCs w:val="24"/>
        </w:rPr>
        <w:t xml:space="preserve">               PODCZAS PRZEWOZU UCZNIÓW DO SZKÓŁ I OŚRODKÓW</w:t>
      </w:r>
    </w:p>
    <w:p w:rsidR="00A24E7F" w:rsidRPr="00A24E7F" w:rsidRDefault="00A24E7F" w:rsidP="00A24E7F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24E7F" w:rsidRPr="00A24E7F" w:rsidRDefault="00A24E7F" w:rsidP="00A24E7F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24E7F" w:rsidRPr="00A24E7F" w:rsidRDefault="00A24E7F" w:rsidP="00A24E7F">
      <w:pPr>
        <w:jc w:val="both"/>
        <w:rPr>
          <w:rFonts w:ascii="Times New Roman" w:hAnsi="Times New Roman" w:cs="Times New Roman"/>
          <w:sz w:val="24"/>
          <w:szCs w:val="24"/>
        </w:rPr>
      </w:pPr>
      <w:r w:rsidRPr="00A24E7F">
        <w:rPr>
          <w:rFonts w:ascii="Times New Roman" w:hAnsi="Times New Roman" w:cs="Times New Roman"/>
          <w:sz w:val="24"/>
          <w:szCs w:val="24"/>
        </w:rPr>
        <w:t>Ja niżej podpisany,  …………………………………………………………..</w:t>
      </w:r>
    </w:p>
    <w:p w:rsidR="00A24E7F" w:rsidRPr="00A24E7F" w:rsidRDefault="00A24E7F" w:rsidP="00A24E7F">
      <w:pPr>
        <w:jc w:val="both"/>
        <w:rPr>
          <w:rFonts w:ascii="Times New Roman" w:hAnsi="Times New Roman" w:cs="Times New Roman"/>
          <w:sz w:val="24"/>
          <w:szCs w:val="24"/>
        </w:rPr>
      </w:pPr>
      <w:r w:rsidRPr="00A24E7F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(imię i nazwisko)</w:t>
      </w:r>
    </w:p>
    <w:p w:rsidR="00A24E7F" w:rsidRPr="00A24E7F" w:rsidRDefault="00A24E7F" w:rsidP="00A24E7F">
      <w:pPr>
        <w:jc w:val="both"/>
        <w:rPr>
          <w:rFonts w:ascii="Times New Roman" w:hAnsi="Times New Roman" w:cs="Times New Roman"/>
          <w:sz w:val="24"/>
          <w:szCs w:val="24"/>
        </w:rPr>
      </w:pPr>
      <w:r w:rsidRPr="00A24E7F">
        <w:rPr>
          <w:rFonts w:ascii="Times New Roman" w:hAnsi="Times New Roman" w:cs="Times New Roman"/>
          <w:sz w:val="24"/>
          <w:szCs w:val="24"/>
        </w:rPr>
        <w:t>oświadczam, że zapoznałem się ze „Standardami ochrony małoletnich podczas dowozu dzieci i uczniów niepełnosprawnych do szkół i placówek oświatowych” oraz zobowiązuję się do ich stosowania i przestrzegania.</w:t>
      </w:r>
    </w:p>
    <w:p w:rsidR="00A24E7F" w:rsidRPr="00A24E7F" w:rsidRDefault="00A24E7F" w:rsidP="00A24E7F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A24E7F" w:rsidRPr="00A24E7F" w:rsidRDefault="00A24E7F" w:rsidP="00A24E7F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A24E7F" w:rsidRPr="00A24E7F" w:rsidRDefault="00A24E7F" w:rsidP="00A24E7F">
      <w:pPr>
        <w:jc w:val="both"/>
        <w:rPr>
          <w:rFonts w:ascii="Times New Roman" w:hAnsi="Times New Roman" w:cs="Times New Roman"/>
          <w:sz w:val="24"/>
          <w:szCs w:val="24"/>
        </w:rPr>
      </w:pPr>
      <w:r w:rsidRPr="00A24E7F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………………………………………….</w:t>
      </w:r>
    </w:p>
    <w:p w:rsidR="00A24E7F" w:rsidRPr="00A24E7F" w:rsidRDefault="00A24E7F" w:rsidP="00A24E7F">
      <w:pPr>
        <w:jc w:val="both"/>
        <w:rPr>
          <w:rFonts w:ascii="Times New Roman" w:hAnsi="Times New Roman" w:cs="Times New Roman"/>
          <w:sz w:val="24"/>
          <w:szCs w:val="24"/>
        </w:rPr>
      </w:pPr>
      <w:r w:rsidRPr="00A24E7F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(czytelny podpis)</w:t>
      </w:r>
    </w:p>
    <w:p w:rsidR="00A24E7F" w:rsidRPr="00A24E7F" w:rsidRDefault="00A24E7F" w:rsidP="00A24E7F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A24E7F" w:rsidRPr="00A24E7F" w:rsidRDefault="00A24E7F" w:rsidP="00A24E7F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A24E7F" w:rsidRPr="00A24E7F" w:rsidRDefault="00A24E7F" w:rsidP="00A24E7F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A24E7F" w:rsidRPr="00A24E7F" w:rsidRDefault="00A24E7F" w:rsidP="00A24E7F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A24E7F" w:rsidRPr="00A24E7F" w:rsidRDefault="00A24E7F" w:rsidP="00A24E7F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A24E7F" w:rsidRPr="00A24E7F" w:rsidRDefault="00A24E7F" w:rsidP="00A24E7F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A24E7F" w:rsidRPr="00A24E7F" w:rsidRDefault="00A24E7F" w:rsidP="00A24E7F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A24E7F" w:rsidRPr="00A24E7F" w:rsidRDefault="00A24E7F" w:rsidP="00A24E7F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A24E7F" w:rsidRPr="00A24E7F" w:rsidRDefault="00A24E7F" w:rsidP="00A24E7F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A24E7F" w:rsidRPr="00A24E7F" w:rsidRDefault="00A24E7F" w:rsidP="00A24E7F">
      <w:pPr>
        <w:jc w:val="both"/>
        <w:rPr>
          <w:rFonts w:ascii="Times New Roman" w:hAnsi="Times New Roman" w:cs="Times New Roman"/>
          <w:i/>
          <w:sz w:val="24"/>
          <w:szCs w:val="24"/>
        </w:rPr>
      </w:pPr>
      <w:r w:rsidRPr="00A24E7F">
        <w:rPr>
          <w:rFonts w:ascii="Times New Roman" w:hAnsi="Times New Roman" w:cs="Times New Roman"/>
          <w:b/>
          <w:i/>
          <w:sz w:val="24"/>
          <w:szCs w:val="24"/>
        </w:rPr>
        <w:lastRenderedPageBreak/>
        <w:t xml:space="preserve">                                                                  Załącznik Nr 2</w:t>
      </w:r>
      <w:r w:rsidRPr="00A24E7F">
        <w:rPr>
          <w:rFonts w:ascii="Times New Roman" w:hAnsi="Times New Roman" w:cs="Times New Roman"/>
          <w:sz w:val="24"/>
          <w:szCs w:val="24"/>
        </w:rPr>
        <w:t xml:space="preserve"> </w:t>
      </w:r>
      <w:r w:rsidRPr="00A24E7F">
        <w:rPr>
          <w:rFonts w:ascii="Times New Roman" w:hAnsi="Times New Roman" w:cs="Times New Roman"/>
          <w:i/>
          <w:sz w:val="24"/>
          <w:szCs w:val="24"/>
        </w:rPr>
        <w:t xml:space="preserve">do Standardów ochrony małoletnich </w:t>
      </w:r>
    </w:p>
    <w:p w:rsidR="00A24E7F" w:rsidRPr="00A24E7F" w:rsidRDefault="00A24E7F" w:rsidP="00A24E7F">
      <w:pPr>
        <w:jc w:val="both"/>
        <w:rPr>
          <w:rFonts w:ascii="Times New Roman" w:hAnsi="Times New Roman" w:cs="Times New Roman"/>
          <w:i/>
          <w:sz w:val="24"/>
          <w:szCs w:val="24"/>
        </w:rPr>
      </w:pPr>
      <w:r w:rsidRPr="00A24E7F">
        <w:rPr>
          <w:rFonts w:ascii="Times New Roman" w:hAnsi="Times New Roman" w:cs="Times New Roman"/>
          <w:i/>
          <w:sz w:val="24"/>
          <w:szCs w:val="24"/>
        </w:rPr>
        <w:t xml:space="preserve">                                                                 podczas dowozu dzieci i uczniów niepełnosprawnych</w:t>
      </w:r>
    </w:p>
    <w:p w:rsidR="00A24E7F" w:rsidRPr="00A24E7F" w:rsidRDefault="00A24E7F" w:rsidP="00A24E7F">
      <w:pPr>
        <w:jc w:val="both"/>
        <w:rPr>
          <w:rFonts w:ascii="Times New Roman" w:hAnsi="Times New Roman" w:cs="Times New Roman"/>
          <w:i/>
          <w:sz w:val="24"/>
          <w:szCs w:val="24"/>
        </w:rPr>
      </w:pPr>
      <w:r w:rsidRPr="00A24E7F">
        <w:rPr>
          <w:rFonts w:ascii="Times New Roman" w:hAnsi="Times New Roman" w:cs="Times New Roman"/>
          <w:i/>
          <w:sz w:val="24"/>
          <w:szCs w:val="24"/>
        </w:rPr>
        <w:t xml:space="preserve">                                                                do szkół i placówek oświatowych</w:t>
      </w:r>
    </w:p>
    <w:p w:rsidR="00A24E7F" w:rsidRPr="00A24E7F" w:rsidRDefault="00A24E7F" w:rsidP="00A24E7F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A24E7F" w:rsidRPr="00A24E7F" w:rsidRDefault="00A24E7F" w:rsidP="00A24E7F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A24E7F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REJESTR ZGŁOSZEŃ O ZDARZENIACH</w:t>
      </w:r>
    </w:p>
    <w:p w:rsidR="00A24E7F" w:rsidRPr="00A24E7F" w:rsidRDefault="00A24E7F" w:rsidP="00A24E7F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A24E7F">
        <w:rPr>
          <w:rFonts w:ascii="Times New Roman" w:hAnsi="Times New Roman" w:cs="Times New Roman"/>
          <w:b/>
          <w:sz w:val="24"/>
          <w:szCs w:val="24"/>
        </w:rPr>
        <w:t xml:space="preserve">                              ZAGRAŻAJĄCYCH DOBRU MAŁOLETNIEMU</w:t>
      </w:r>
    </w:p>
    <w:p w:rsidR="00A24E7F" w:rsidRPr="00A24E7F" w:rsidRDefault="00A24E7F" w:rsidP="00A24E7F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A24E7F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671"/>
        <w:gridCol w:w="1989"/>
        <w:gridCol w:w="2809"/>
        <w:gridCol w:w="2003"/>
        <w:gridCol w:w="1816"/>
      </w:tblGrid>
      <w:tr w:rsidR="00A24E7F" w:rsidRPr="00A24E7F" w:rsidTr="0034367B">
        <w:tc>
          <w:tcPr>
            <w:tcW w:w="671" w:type="dxa"/>
          </w:tcPr>
          <w:p w:rsidR="00A24E7F" w:rsidRPr="00A24E7F" w:rsidRDefault="00A24E7F" w:rsidP="00A24E7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24E7F">
              <w:rPr>
                <w:rFonts w:ascii="Times New Roman" w:hAnsi="Times New Roman" w:cs="Times New Roman"/>
                <w:b/>
                <w:sz w:val="24"/>
                <w:szCs w:val="24"/>
              </w:rPr>
              <w:t>Lp.</w:t>
            </w:r>
          </w:p>
        </w:tc>
        <w:tc>
          <w:tcPr>
            <w:tcW w:w="1989" w:type="dxa"/>
          </w:tcPr>
          <w:p w:rsidR="00A24E7F" w:rsidRPr="00A24E7F" w:rsidRDefault="00A24E7F" w:rsidP="00A24E7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24E7F">
              <w:rPr>
                <w:rFonts w:ascii="Times New Roman" w:hAnsi="Times New Roman" w:cs="Times New Roman"/>
                <w:b/>
                <w:sz w:val="24"/>
                <w:szCs w:val="24"/>
              </w:rPr>
              <w:t>DATA ZDARZENIA</w:t>
            </w:r>
          </w:p>
        </w:tc>
        <w:tc>
          <w:tcPr>
            <w:tcW w:w="2809" w:type="dxa"/>
          </w:tcPr>
          <w:p w:rsidR="00A24E7F" w:rsidRPr="00A24E7F" w:rsidRDefault="00A24E7F" w:rsidP="00A24E7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24E7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OPIS ZDARZENIA</w:t>
            </w:r>
          </w:p>
        </w:tc>
        <w:tc>
          <w:tcPr>
            <w:tcW w:w="2003" w:type="dxa"/>
          </w:tcPr>
          <w:p w:rsidR="00A24E7F" w:rsidRPr="00A24E7F" w:rsidRDefault="00A24E7F" w:rsidP="00A24E7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24E7F">
              <w:rPr>
                <w:rFonts w:ascii="Times New Roman" w:hAnsi="Times New Roman" w:cs="Times New Roman"/>
                <w:b/>
                <w:sz w:val="24"/>
                <w:szCs w:val="24"/>
              </w:rPr>
              <w:t>OSOBA ZGŁASZAJĄCA</w:t>
            </w:r>
          </w:p>
        </w:tc>
        <w:tc>
          <w:tcPr>
            <w:tcW w:w="1816" w:type="dxa"/>
          </w:tcPr>
          <w:p w:rsidR="00A24E7F" w:rsidRPr="00A24E7F" w:rsidRDefault="00A24E7F" w:rsidP="00A24E7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24E7F">
              <w:rPr>
                <w:rFonts w:ascii="Times New Roman" w:hAnsi="Times New Roman" w:cs="Times New Roman"/>
                <w:b/>
                <w:sz w:val="24"/>
                <w:szCs w:val="24"/>
              </w:rPr>
              <w:t>UWAGI</w:t>
            </w:r>
          </w:p>
        </w:tc>
      </w:tr>
      <w:tr w:rsidR="00A24E7F" w:rsidRPr="00A24E7F" w:rsidTr="0034367B">
        <w:tc>
          <w:tcPr>
            <w:tcW w:w="671" w:type="dxa"/>
          </w:tcPr>
          <w:p w:rsidR="00A24E7F" w:rsidRPr="00A24E7F" w:rsidRDefault="00A24E7F" w:rsidP="00A24E7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24E7F" w:rsidRPr="00A24E7F" w:rsidRDefault="00A24E7F" w:rsidP="00A24E7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9" w:type="dxa"/>
          </w:tcPr>
          <w:p w:rsidR="00A24E7F" w:rsidRPr="00A24E7F" w:rsidRDefault="00A24E7F" w:rsidP="00A24E7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09" w:type="dxa"/>
          </w:tcPr>
          <w:p w:rsidR="00A24E7F" w:rsidRPr="00A24E7F" w:rsidRDefault="00A24E7F" w:rsidP="00A24E7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03" w:type="dxa"/>
          </w:tcPr>
          <w:p w:rsidR="00A24E7F" w:rsidRPr="00A24E7F" w:rsidRDefault="00A24E7F" w:rsidP="00A24E7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16" w:type="dxa"/>
          </w:tcPr>
          <w:p w:rsidR="00A24E7F" w:rsidRPr="00A24E7F" w:rsidRDefault="00A24E7F" w:rsidP="00A24E7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24E7F" w:rsidRPr="00A24E7F" w:rsidTr="0034367B">
        <w:tc>
          <w:tcPr>
            <w:tcW w:w="671" w:type="dxa"/>
          </w:tcPr>
          <w:p w:rsidR="00A24E7F" w:rsidRPr="00A24E7F" w:rsidRDefault="00A24E7F" w:rsidP="00A24E7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24E7F" w:rsidRPr="00A24E7F" w:rsidRDefault="00A24E7F" w:rsidP="00A24E7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9" w:type="dxa"/>
          </w:tcPr>
          <w:p w:rsidR="00A24E7F" w:rsidRPr="00A24E7F" w:rsidRDefault="00A24E7F" w:rsidP="00A24E7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09" w:type="dxa"/>
          </w:tcPr>
          <w:p w:rsidR="00A24E7F" w:rsidRPr="00A24E7F" w:rsidRDefault="00A24E7F" w:rsidP="00A24E7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03" w:type="dxa"/>
          </w:tcPr>
          <w:p w:rsidR="00A24E7F" w:rsidRPr="00A24E7F" w:rsidRDefault="00A24E7F" w:rsidP="00A24E7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16" w:type="dxa"/>
          </w:tcPr>
          <w:p w:rsidR="00A24E7F" w:rsidRPr="00A24E7F" w:rsidRDefault="00A24E7F" w:rsidP="00A24E7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24E7F" w:rsidRPr="00A24E7F" w:rsidTr="0034367B">
        <w:tc>
          <w:tcPr>
            <w:tcW w:w="671" w:type="dxa"/>
          </w:tcPr>
          <w:p w:rsidR="00A24E7F" w:rsidRPr="00A24E7F" w:rsidRDefault="00A24E7F" w:rsidP="00A24E7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24E7F" w:rsidRPr="00A24E7F" w:rsidRDefault="00A24E7F" w:rsidP="00A24E7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9" w:type="dxa"/>
          </w:tcPr>
          <w:p w:rsidR="00A24E7F" w:rsidRPr="00A24E7F" w:rsidRDefault="00A24E7F" w:rsidP="00A24E7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09" w:type="dxa"/>
          </w:tcPr>
          <w:p w:rsidR="00A24E7F" w:rsidRPr="00A24E7F" w:rsidRDefault="00A24E7F" w:rsidP="00A24E7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03" w:type="dxa"/>
          </w:tcPr>
          <w:p w:rsidR="00A24E7F" w:rsidRPr="00A24E7F" w:rsidRDefault="00A24E7F" w:rsidP="00A24E7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16" w:type="dxa"/>
          </w:tcPr>
          <w:p w:rsidR="00A24E7F" w:rsidRPr="00A24E7F" w:rsidRDefault="00A24E7F" w:rsidP="00A24E7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24E7F" w:rsidRPr="00A24E7F" w:rsidTr="0034367B">
        <w:tc>
          <w:tcPr>
            <w:tcW w:w="671" w:type="dxa"/>
          </w:tcPr>
          <w:p w:rsidR="00A24E7F" w:rsidRPr="00A24E7F" w:rsidRDefault="00A24E7F" w:rsidP="00A24E7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24E7F" w:rsidRPr="00A24E7F" w:rsidRDefault="00A24E7F" w:rsidP="00A24E7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9" w:type="dxa"/>
          </w:tcPr>
          <w:p w:rsidR="00A24E7F" w:rsidRPr="00A24E7F" w:rsidRDefault="00A24E7F" w:rsidP="00A24E7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09" w:type="dxa"/>
          </w:tcPr>
          <w:p w:rsidR="00A24E7F" w:rsidRPr="00A24E7F" w:rsidRDefault="00A24E7F" w:rsidP="00A24E7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03" w:type="dxa"/>
          </w:tcPr>
          <w:p w:rsidR="00A24E7F" w:rsidRPr="00A24E7F" w:rsidRDefault="00A24E7F" w:rsidP="00A24E7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16" w:type="dxa"/>
          </w:tcPr>
          <w:p w:rsidR="00A24E7F" w:rsidRPr="00A24E7F" w:rsidRDefault="00A24E7F" w:rsidP="00A24E7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24E7F" w:rsidRPr="00A24E7F" w:rsidTr="0034367B">
        <w:tc>
          <w:tcPr>
            <w:tcW w:w="671" w:type="dxa"/>
          </w:tcPr>
          <w:p w:rsidR="00A24E7F" w:rsidRPr="00A24E7F" w:rsidRDefault="00A24E7F" w:rsidP="00A24E7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24E7F" w:rsidRPr="00A24E7F" w:rsidRDefault="00A24E7F" w:rsidP="00A24E7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9" w:type="dxa"/>
          </w:tcPr>
          <w:p w:rsidR="00A24E7F" w:rsidRPr="00A24E7F" w:rsidRDefault="00A24E7F" w:rsidP="00A24E7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09" w:type="dxa"/>
          </w:tcPr>
          <w:p w:rsidR="00A24E7F" w:rsidRPr="00A24E7F" w:rsidRDefault="00A24E7F" w:rsidP="00A24E7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03" w:type="dxa"/>
          </w:tcPr>
          <w:p w:rsidR="00A24E7F" w:rsidRPr="00A24E7F" w:rsidRDefault="00A24E7F" w:rsidP="00A24E7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16" w:type="dxa"/>
          </w:tcPr>
          <w:p w:rsidR="00A24E7F" w:rsidRPr="00A24E7F" w:rsidRDefault="00A24E7F" w:rsidP="00A24E7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24E7F" w:rsidRPr="00A24E7F" w:rsidTr="0034367B">
        <w:tc>
          <w:tcPr>
            <w:tcW w:w="671" w:type="dxa"/>
          </w:tcPr>
          <w:p w:rsidR="00A24E7F" w:rsidRPr="00A24E7F" w:rsidRDefault="00A24E7F" w:rsidP="00A24E7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24E7F" w:rsidRPr="00A24E7F" w:rsidRDefault="00A24E7F" w:rsidP="00A24E7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9" w:type="dxa"/>
          </w:tcPr>
          <w:p w:rsidR="00A24E7F" w:rsidRPr="00A24E7F" w:rsidRDefault="00A24E7F" w:rsidP="00A24E7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09" w:type="dxa"/>
          </w:tcPr>
          <w:p w:rsidR="00A24E7F" w:rsidRPr="00A24E7F" w:rsidRDefault="00A24E7F" w:rsidP="00A24E7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03" w:type="dxa"/>
          </w:tcPr>
          <w:p w:rsidR="00A24E7F" w:rsidRPr="00A24E7F" w:rsidRDefault="00A24E7F" w:rsidP="00A24E7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16" w:type="dxa"/>
          </w:tcPr>
          <w:p w:rsidR="00A24E7F" w:rsidRPr="00A24E7F" w:rsidRDefault="00A24E7F" w:rsidP="00A24E7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24E7F" w:rsidRPr="00A24E7F" w:rsidTr="0034367B">
        <w:tc>
          <w:tcPr>
            <w:tcW w:w="671" w:type="dxa"/>
          </w:tcPr>
          <w:p w:rsidR="00A24E7F" w:rsidRPr="00A24E7F" w:rsidRDefault="00A24E7F" w:rsidP="00A24E7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24E7F" w:rsidRPr="00A24E7F" w:rsidRDefault="00A24E7F" w:rsidP="00A24E7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9" w:type="dxa"/>
          </w:tcPr>
          <w:p w:rsidR="00A24E7F" w:rsidRPr="00A24E7F" w:rsidRDefault="00A24E7F" w:rsidP="00A24E7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09" w:type="dxa"/>
          </w:tcPr>
          <w:p w:rsidR="00A24E7F" w:rsidRPr="00A24E7F" w:rsidRDefault="00A24E7F" w:rsidP="00A24E7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03" w:type="dxa"/>
          </w:tcPr>
          <w:p w:rsidR="00A24E7F" w:rsidRPr="00A24E7F" w:rsidRDefault="00A24E7F" w:rsidP="00A24E7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16" w:type="dxa"/>
          </w:tcPr>
          <w:p w:rsidR="00A24E7F" w:rsidRPr="00A24E7F" w:rsidRDefault="00A24E7F" w:rsidP="00A24E7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24E7F" w:rsidRPr="00A24E7F" w:rsidTr="0034367B">
        <w:tc>
          <w:tcPr>
            <w:tcW w:w="671" w:type="dxa"/>
          </w:tcPr>
          <w:p w:rsidR="00A24E7F" w:rsidRPr="00A24E7F" w:rsidRDefault="00A24E7F" w:rsidP="00A24E7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24E7F" w:rsidRPr="00A24E7F" w:rsidRDefault="00A24E7F" w:rsidP="00A24E7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9" w:type="dxa"/>
          </w:tcPr>
          <w:p w:rsidR="00A24E7F" w:rsidRPr="00A24E7F" w:rsidRDefault="00A24E7F" w:rsidP="00A24E7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09" w:type="dxa"/>
          </w:tcPr>
          <w:p w:rsidR="00A24E7F" w:rsidRPr="00A24E7F" w:rsidRDefault="00A24E7F" w:rsidP="00A24E7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03" w:type="dxa"/>
          </w:tcPr>
          <w:p w:rsidR="00A24E7F" w:rsidRPr="00A24E7F" w:rsidRDefault="00A24E7F" w:rsidP="00A24E7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16" w:type="dxa"/>
          </w:tcPr>
          <w:p w:rsidR="00A24E7F" w:rsidRPr="00A24E7F" w:rsidRDefault="00A24E7F" w:rsidP="00A24E7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24E7F" w:rsidRPr="00A24E7F" w:rsidTr="0034367B">
        <w:tc>
          <w:tcPr>
            <w:tcW w:w="671" w:type="dxa"/>
          </w:tcPr>
          <w:p w:rsidR="00A24E7F" w:rsidRPr="00A24E7F" w:rsidRDefault="00A24E7F" w:rsidP="00A24E7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24E7F" w:rsidRPr="00A24E7F" w:rsidRDefault="00A24E7F" w:rsidP="00A24E7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9" w:type="dxa"/>
          </w:tcPr>
          <w:p w:rsidR="00A24E7F" w:rsidRPr="00A24E7F" w:rsidRDefault="00A24E7F" w:rsidP="00A24E7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09" w:type="dxa"/>
          </w:tcPr>
          <w:p w:rsidR="00A24E7F" w:rsidRPr="00A24E7F" w:rsidRDefault="00A24E7F" w:rsidP="00A24E7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03" w:type="dxa"/>
          </w:tcPr>
          <w:p w:rsidR="00A24E7F" w:rsidRPr="00A24E7F" w:rsidRDefault="00A24E7F" w:rsidP="00A24E7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16" w:type="dxa"/>
          </w:tcPr>
          <w:p w:rsidR="00A24E7F" w:rsidRPr="00A24E7F" w:rsidRDefault="00A24E7F" w:rsidP="00A24E7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24E7F" w:rsidRPr="00A24E7F" w:rsidTr="0034367B">
        <w:tc>
          <w:tcPr>
            <w:tcW w:w="671" w:type="dxa"/>
          </w:tcPr>
          <w:p w:rsidR="00A24E7F" w:rsidRPr="00A24E7F" w:rsidRDefault="00A24E7F" w:rsidP="00A24E7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9" w:type="dxa"/>
          </w:tcPr>
          <w:p w:rsidR="00A24E7F" w:rsidRPr="00A24E7F" w:rsidRDefault="00A24E7F" w:rsidP="00A24E7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24E7F" w:rsidRPr="00A24E7F" w:rsidRDefault="00A24E7F" w:rsidP="00A24E7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09" w:type="dxa"/>
          </w:tcPr>
          <w:p w:rsidR="00A24E7F" w:rsidRPr="00A24E7F" w:rsidRDefault="00A24E7F" w:rsidP="00A24E7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03" w:type="dxa"/>
          </w:tcPr>
          <w:p w:rsidR="00A24E7F" w:rsidRPr="00A24E7F" w:rsidRDefault="00A24E7F" w:rsidP="00A24E7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16" w:type="dxa"/>
          </w:tcPr>
          <w:p w:rsidR="00A24E7F" w:rsidRPr="00A24E7F" w:rsidRDefault="00A24E7F" w:rsidP="00A24E7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24E7F" w:rsidRPr="00A24E7F" w:rsidTr="0034367B">
        <w:tc>
          <w:tcPr>
            <w:tcW w:w="671" w:type="dxa"/>
          </w:tcPr>
          <w:p w:rsidR="00A24E7F" w:rsidRPr="00A24E7F" w:rsidRDefault="00A24E7F" w:rsidP="00A24E7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9" w:type="dxa"/>
          </w:tcPr>
          <w:p w:rsidR="00A24E7F" w:rsidRPr="00A24E7F" w:rsidRDefault="00A24E7F" w:rsidP="00A24E7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24E7F" w:rsidRPr="00A24E7F" w:rsidRDefault="00A24E7F" w:rsidP="00A24E7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09" w:type="dxa"/>
          </w:tcPr>
          <w:p w:rsidR="00A24E7F" w:rsidRPr="00A24E7F" w:rsidRDefault="00A24E7F" w:rsidP="00A24E7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03" w:type="dxa"/>
          </w:tcPr>
          <w:p w:rsidR="00A24E7F" w:rsidRPr="00A24E7F" w:rsidRDefault="00A24E7F" w:rsidP="00A24E7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16" w:type="dxa"/>
          </w:tcPr>
          <w:p w:rsidR="00A24E7F" w:rsidRPr="00A24E7F" w:rsidRDefault="00A24E7F" w:rsidP="00A24E7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24E7F" w:rsidRPr="00A24E7F" w:rsidTr="0034367B">
        <w:tc>
          <w:tcPr>
            <w:tcW w:w="671" w:type="dxa"/>
          </w:tcPr>
          <w:p w:rsidR="00A24E7F" w:rsidRPr="00A24E7F" w:rsidRDefault="00A24E7F" w:rsidP="00A24E7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9" w:type="dxa"/>
          </w:tcPr>
          <w:p w:rsidR="00A24E7F" w:rsidRPr="00A24E7F" w:rsidRDefault="00A24E7F" w:rsidP="00A24E7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24E7F" w:rsidRPr="00A24E7F" w:rsidRDefault="00A24E7F" w:rsidP="00A24E7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09" w:type="dxa"/>
          </w:tcPr>
          <w:p w:rsidR="00A24E7F" w:rsidRPr="00A24E7F" w:rsidRDefault="00A24E7F" w:rsidP="00A24E7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03" w:type="dxa"/>
          </w:tcPr>
          <w:p w:rsidR="00A24E7F" w:rsidRPr="00A24E7F" w:rsidRDefault="00A24E7F" w:rsidP="00A24E7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16" w:type="dxa"/>
          </w:tcPr>
          <w:p w:rsidR="00A24E7F" w:rsidRPr="00A24E7F" w:rsidRDefault="00A24E7F" w:rsidP="00A24E7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24E7F" w:rsidRPr="00A24E7F" w:rsidTr="0034367B">
        <w:tc>
          <w:tcPr>
            <w:tcW w:w="671" w:type="dxa"/>
          </w:tcPr>
          <w:p w:rsidR="00A24E7F" w:rsidRPr="00A24E7F" w:rsidRDefault="00A24E7F" w:rsidP="00A24E7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9" w:type="dxa"/>
          </w:tcPr>
          <w:p w:rsidR="00A24E7F" w:rsidRPr="00A24E7F" w:rsidRDefault="00A24E7F" w:rsidP="00A24E7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24E7F" w:rsidRPr="00A24E7F" w:rsidRDefault="00A24E7F" w:rsidP="00A24E7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09" w:type="dxa"/>
          </w:tcPr>
          <w:p w:rsidR="00A24E7F" w:rsidRPr="00A24E7F" w:rsidRDefault="00A24E7F" w:rsidP="00A24E7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03" w:type="dxa"/>
          </w:tcPr>
          <w:p w:rsidR="00A24E7F" w:rsidRPr="00A24E7F" w:rsidRDefault="00A24E7F" w:rsidP="00A24E7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16" w:type="dxa"/>
          </w:tcPr>
          <w:p w:rsidR="00A24E7F" w:rsidRPr="00A24E7F" w:rsidRDefault="00A24E7F" w:rsidP="00A24E7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24E7F" w:rsidRPr="00A24E7F" w:rsidTr="0034367B">
        <w:tc>
          <w:tcPr>
            <w:tcW w:w="671" w:type="dxa"/>
          </w:tcPr>
          <w:p w:rsidR="00A24E7F" w:rsidRPr="00A24E7F" w:rsidRDefault="00A24E7F" w:rsidP="00A24E7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9" w:type="dxa"/>
          </w:tcPr>
          <w:p w:rsidR="00A24E7F" w:rsidRPr="00A24E7F" w:rsidRDefault="00A24E7F" w:rsidP="00A24E7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24E7F" w:rsidRPr="00A24E7F" w:rsidRDefault="00A24E7F" w:rsidP="00A24E7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09" w:type="dxa"/>
          </w:tcPr>
          <w:p w:rsidR="00A24E7F" w:rsidRPr="00A24E7F" w:rsidRDefault="00A24E7F" w:rsidP="00A24E7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03" w:type="dxa"/>
          </w:tcPr>
          <w:p w:rsidR="00A24E7F" w:rsidRPr="00A24E7F" w:rsidRDefault="00A24E7F" w:rsidP="00A24E7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16" w:type="dxa"/>
          </w:tcPr>
          <w:p w:rsidR="00A24E7F" w:rsidRPr="00A24E7F" w:rsidRDefault="00A24E7F" w:rsidP="00A24E7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A24E7F" w:rsidRPr="00A24E7F" w:rsidRDefault="00A24E7F" w:rsidP="00A24E7F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157CB" w:rsidRDefault="008157CB"/>
    <w:sectPr w:rsidR="008157CB">
      <w:foot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767570016"/>
      <w:docPartObj>
        <w:docPartGallery w:val="Page Numbers (Bottom of Page)"/>
        <w:docPartUnique/>
      </w:docPartObj>
    </w:sdtPr>
    <w:sdtEndPr/>
    <w:sdtContent>
      <w:p w:rsidR="00FC5218" w:rsidRDefault="00A24E7F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7</w:t>
        </w:r>
        <w:r>
          <w:fldChar w:fldCharType="end"/>
        </w:r>
      </w:p>
    </w:sdtContent>
  </w:sdt>
  <w:p w:rsidR="00FC5218" w:rsidRDefault="00A24E7F">
    <w:pPr>
      <w:pStyle w:val="Stopka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05254B"/>
    <w:multiLevelType w:val="hybridMultilevel"/>
    <w:tmpl w:val="CE5C3EE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1597A85"/>
    <w:multiLevelType w:val="hybridMultilevel"/>
    <w:tmpl w:val="B4C692A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6ED6DFC"/>
    <w:multiLevelType w:val="hybridMultilevel"/>
    <w:tmpl w:val="7C3EDCE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CFD55B9"/>
    <w:multiLevelType w:val="hybridMultilevel"/>
    <w:tmpl w:val="C15C7AF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1A55C14"/>
    <w:multiLevelType w:val="hybridMultilevel"/>
    <w:tmpl w:val="549C7E4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C7540BF"/>
    <w:multiLevelType w:val="hybridMultilevel"/>
    <w:tmpl w:val="1D5A4E76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>
    <w:nsid w:val="61E73669"/>
    <w:multiLevelType w:val="hybridMultilevel"/>
    <w:tmpl w:val="1AE4DE9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3C924A3"/>
    <w:multiLevelType w:val="hybridMultilevel"/>
    <w:tmpl w:val="6D3E5C00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77472F23"/>
    <w:multiLevelType w:val="hybridMultilevel"/>
    <w:tmpl w:val="0AFA9B62"/>
    <w:lvl w:ilvl="0" w:tplc="04150017">
      <w:start w:val="1"/>
      <w:numFmt w:val="lowerLetter"/>
      <w:lvlText w:val="%1)"/>
      <w:lvlJc w:val="left"/>
      <w:pPr>
        <w:ind w:left="780" w:hanging="360"/>
      </w:p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num w:numId="1">
    <w:abstractNumId w:val="8"/>
  </w:num>
  <w:num w:numId="2">
    <w:abstractNumId w:val="4"/>
  </w:num>
  <w:num w:numId="3">
    <w:abstractNumId w:val="6"/>
  </w:num>
  <w:num w:numId="4">
    <w:abstractNumId w:val="1"/>
  </w:num>
  <w:num w:numId="5">
    <w:abstractNumId w:val="3"/>
  </w:num>
  <w:num w:numId="6">
    <w:abstractNumId w:val="7"/>
  </w:num>
  <w:num w:numId="7">
    <w:abstractNumId w:val="5"/>
  </w:num>
  <w:num w:numId="8">
    <w:abstractNumId w:val="0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24E7F"/>
    <w:rsid w:val="008157CB"/>
    <w:rsid w:val="00A24E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A24E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link w:val="StopkaZnak"/>
    <w:uiPriority w:val="99"/>
    <w:unhideWhenUsed/>
    <w:rsid w:val="00A24E7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24E7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A24E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link w:val="StopkaZnak"/>
    <w:uiPriority w:val="99"/>
    <w:unhideWhenUsed/>
    <w:rsid w:val="00A24E7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24E7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er" Target="footer1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1696</Words>
  <Characters>10180</Characters>
  <Application>Microsoft Office Word</Application>
  <DocSecurity>0</DocSecurity>
  <Lines>84</Lines>
  <Paragraphs>23</Paragraphs>
  <ScaleCrop>false</ScaleCrop>
  <Company>Microsoft</Company>
  <LinksUpToDate>false</LinksUpToDate>
  <CharactersWithSpaces>11853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Dyrektor</dc:creator>
  <cp:lastModifiedBy>Dyrektor</cp:lastModifiedBy>
  <cp:revision>1</cp:revision>
  <dcterms:created xsi:type="dcterms:W3CDTF">2024-11-15T08:27:00Z</dcterms:created>
  <dcterms:modified xsi:type="dcterms:W3CDTF">2024-11-15T08:28:00Z</dcterms:modified>
</cp:coreProperties>
</file>